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Pr="00564306" w:rsidRDefault="00227750" w:rsidP="00227750">
      <w:pPr>
        <w:rPr>
          <w:rFonts w:ascii="Nunito Sans" w:hAnsi="Nunito Sans"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564306" w14:paraId="36DA185B" w14:textId="77777777" w:rsidTr="00227750">
        <w:tc>
          <w:tcPr>
            <w:tcW w:w="9252" w:type="dxa"/>
            <w:gridSpan w:val="2"/>
          </w:tcPr>
          <w:p w14:paraId="0FA48DA1" w14:textId="037FB358" w:rsidR="00227750" w:rsidRPr="00564306" w:rsidRDefault="002E1D16" w:rsidP="00DB48C4">
            <w:pPr>
              <w:jc w:val="center"/>
              <w:rPr>
                <w:rFonts w:ascii="Nunito Sans" w:hAnsi="Nunito Sans" w:cs="Arial"/>
                <w:b/>
              </w:rPr>
            </w:pPr>
            <w:r w:rsidRPr="00564306">
              <w:rPr>
                <w:rFonts w:ascii="Nunito Sans" w:hAnsi="Nunito Sans" w:cs="Arial"/>
                <w:b/>
              </w:rPr>
              <w:t>JOB DESCRIPTION</w:t>
            </w:r>
          </w:p>
        </w:tc>
      </w:tr>
      <w:tr w:rsidR="00227750" w:rsidRPr="00564306" w14:paraId="7B75133E" w14:textId="77777777" w:rsidTr="00227750">
        <w:tc>
          <w:tcPr>
            <w:tcW w:w="2361" w:type="dxa"/>
          </w:tcPr>
          <w:p w14:paraId="67E51DBE" w14:textId="77777777" w:rsidR="00227750" w:rsidRPr="00564306" w:rsidRDefault="00227750" w:rsidP="00DB48C4">
            <w:pPr>
              <w:rPr>
                <w:rFonts w:ascii="Nunito Sans" w:hAnsi="Nunito Sans" w:cs="Arial"/>
                <w:b/>
              </w:rPr>
            </w:pPr>
            <w:r w:rsidRPr="00564306">
              <w:rPr>
                <w:rFonts w:ascii="Nunito Sans" w:hAnsi="Nunito Sans" w:cs="Arial"/>
                <w:b/>
              </w:rPr>
              <w:t>Job title:</w:t>
            </w:r>
          </w:p>
        </w:tc>
        <w:tc>
          <w:tcPr>
            <w:tcW w:w="6891" w:type="dxa"/>
          </w:tcPr>
          <w:p w14:paraId="5BB2F530" w14:textId="58DF9FE7" w:rsidR="00227750" w:rsidRPr="00564306" w:rsidRDefault="00E868E0" w:rsidP="00DB48C4">
            <w:pPr>
              <w:rPr>
                <w:rFonts w:ascii="Nunito Sans" w:hAnsi="Nunito Sans" w:cs="Arial"/>
              </w:rPr>
            </w:pPr>
            <w:r w:rsidRPr="00564306">
              <w:rPr>
                <w:rFonts w:ascii="Nunito Sans" w:hAnsi="Nunito Sans" w:cs="Arial"/>
              </w:rPr>
              <w:t>Principal Software Architect</w:t>
            </w:r>
          </w:p>
        </w:tc>
      </w:tr>
      <w:tr w:rsidR="00227750" w:rsidRPr="00564306" w14:paraId="564EF3B7" w14:textId="77777777" w:rsidTr="00227750">
        <w:tc>
          <w:tcPr>
            <w:tcW w:w="2361" w:type="dxa"/>
          </w:tcPr>
          <w:p w14:paraId="55702570" w14:textId="77777777" w:rsidR="00227750" w:rsidRPr="00564306" w:rsidRDefault="00227750" w:rsidP="00DB48C4">
            <w:pPr>
              <w:rPr>
                <w:rFonts w:ascii="Nunito Sans" w:hAnsi="Nunito Sans" w:cs="Arial"/>
                <w:b/>
              </w:rPr>
            </w:pPr>
            <w:r w:rsidRPr="00564306">
              <w:rPr>
                <w:rFonts w:ascii="Nunito Sans" w:hAnsi="Nunito Sans" w:cs="Arial"/>
                <w:b/>
              </w:rPr>
              <w:t>Team/Department:</w:t>
            </w:r>
          </w:p>
        </w:tc>
        <w:tc>
          <w:tcPr>
            <w:tcW w:w="6891" w:type="dxa"/>
          </w:tcPr>
          <w:p w14:paraId="4A591387" w14:textId="58766C1E" w:rsidR="00227750" w:rsidRPr="00564306" w:rsidRDefault="00E868E0" w:rsidP="00DB48C4">
            <w:pPr>
              <w:rPr>
                <w:rFonts w:ascii="Nunito Sans" w:hAnsi="Nunito Sans" w:cs="Arial"/>
              </w:rPr>
            </w:pPr>
            <w:r w:rsidRPr="00564306">
              <w:rPr>
                <w:rFonts w:ascii="Nunito Sans" w:hAnsi="Nunito Sans" w:cs="Arial"/>
              </w:rPr>
              <w:t xml:space="preserve">CLEO Systems </w:t>
            </w:r>
          </w:p>
        </w:tc>
      </w:tr>
      <w:tr w:rsidR="00227750" w:rsidRPr="00564306" w14:paraId="064890EB" w14:textId="77777777" w:rsidTr="00227750">
        <w:tc>
          <w:tcPr>
            <w:tcW w:w="2361" w:type="dxa"/>
          </w:tcPr>
          <w:p w14:paraId="2DE88CDF" w14:textId="77777777" w:rsidR="00227750" w:rsidRPr="00564306" w:rsidRDefault="00227750" w:rsidP="00DB48C4">
            <w:pPr>
              <w:rPr>
                <w:rFonts w:ascii="Nunito Sans" w:hAnsi="Nunito Sans" w:cs="Arial"/>
                <w:b/>
              </w:rPr>
            </w:pPr>
            <w:r w:rsidRPr="00564306">
              <w:rPr>
                <w:rFonts w:ascii="Nunito Sans" w:hAnsi="Nunito Sans" w:cs="Arial"/>
                <w:b/>
              </w:rPr>
              <w:t>Location:</w:t>
            </w:r>
          </w:p>
        </w:tc>
        <w:tc>
          <w:tcPr>
            <w:tcW w:w="6891" w:type="dxa"/>
          </w:tcPr>
          <w:p w14:paraId="4D71153D" w14:textId="117AFBBA" w:rsidR="00227750" w:rsidRPr="00564306" w:rsidRDefault="00564306" w:rsidP="00DB48C4">
            <w:pPr>
              <w:rPr>
                <w:rFonts w:ascii="Nunito Sans" w:hAnsi="Nunito Sans" w:cs="Arial"/>
              </w:rPr>
            </w:pPr>
            <w:r>
              <w:rPr>
                <w:rFonts w:ascii="Nunito Sans" w:hAnsi="Nunito Sans" w:cs="Arial"/>
              </w:rPr>
              <w:t>Remote (with occasional travel to Ashford Kent)</w:t>
            </w:r>
          </w:p>
        </w:tc>
      </w:tr>
      <w:tr w:rsidR="00227750" w:rsidRPr="00564306" w14:paraId="52C5707B" w14:textId="77777777" w:rsidTr="00227750">
        <w:tc>
          <w:tcPr>
            <w:tcW w:w="2361" w:type="dxa"/>
          </w:tcPr>
          <w:p w14:paraId="28EC2CFD" w14:textId="77777777" w:rsidR="00227750" w:rsidRPr="00564306" w:rsidRDefault="00227750" w:rsidP="00DB48C4">
            <w:pPr>
              <w:rPr>
                <w:rFonts w:ascii="Nunito Sans" w:hAnsi="Nunito Sans" w:cs="Arial"/>
                <w:b/>
              </w:rPr>
            </w:pPr>
            <w:r w:rsidRPr="00564306">
              <w:rPr>
                <w:rFonts w:ascii="Nunito Sans" w:hAnsi="Nunito Sans" w:cs="Arial"/>
                <w:b/>
              </w:rPr>
              <w:t>Hours of work:</w:t>
            </w:r>
          </w:p>
        </w:tc>
        <w:tc>
          <w:tcPr>
            <w:tcW w:w="6891" w:type="dxa"/>
          </w:tcPr>
          <w:p w14:paraId="0786A06F" w14:textId="386DF77A" w:rsidR="00227750" w:rsidRPr="00564306" w:rsidRDefault="00564306" w:rsidP="00DB48C4">
            <w:pPr>
              <w:rPr>
                <w:rFonts w:ascii="Nunito Sans" w:hAnsi="Nunito Sans" w:cs="Arial"/>
              </w:rPr>
            </w:pPr>
            <w:r>
              <w:rPr>
                <w:rFonts w:ascii="Nunito Sans" w:hAnsi="Nunito Sans" w:cs="Arial"/>
              </w:rPr>
              <w:t>Full time 37.5 hours per week Monday-Friday</w:t>
            </w:r>
          </w:p>
        </w:tc>
      </w:tr>
      <w:tr w:rsidR="00227750" w:rsidRPr="00564306" w14:paraId="01DD725D" w14:textId="77777777" w:rsidTr="00227750">
        <w:tc>
          <w:tcPr>
            <w:tcW w:w="2361" w:type="dxa"/>
          </w:tcPr>
          <w:p w14:paraId="7B78F453" w14:textId="77777777" w:rsidR="00227750" w:rsidRPr="00564306" w:rsidRDefault="00227750" w:rsidP="00DB48C4">
            <w:pPr>
              <w:rPr>
                <w:rFonts w:ascii="Nunito Sans" w:hAnsi="Nunito Sans" w:cs="Arial"/>
                <w:b/>
              </w:rPr>
            </w:pPr>
            <w:r w:rsidRPr="00564306">
              <w:rPr>
                <w:rFonts w:ascii="Nunito Sans" w:hAnsi="Nunito Sans" w:cs="Arial"/>
                <w:b/>
              </w:rPr>
              <w:t>Job title the post holder will report to:</w:t>
            </w:r>
          </w:p>
        </w:tc>
        <w:tc>
          <w:tcPr>
            <w:tcW w:w="6891" w:type="dxa"/>
          </w:tcPr>
          <w:p w14:paraId="6A420597" w14:textId="28F59E52" w:rsidR="00227750" w:rsidRPr="00564306" w:rsidRDefault="00564306" w:rsidP="00DB48C4">
            <w:pPr>
              <w:rPr>
                <w:rFonts w:ascii="Nunito Sans" w:hAnsi="Nunito Sans" w:cs="Arial"/>
              </w:rPr>
            </w:pPr>
            <w:r>
              <w:rPr>
                <w:rFonts w:ascii="Nunito Sans" w:hAnsi="Nunito Sans" w:cs="Arial"/>
              </w:rPr>
              <w:t>Product Director</w:t>
            </w:r>
          </w:p>
        </w:tc>
      </w:tr>
      <w:tr w:rsidR="00227750" w:rsidRPr="00564306" w14:paraId="242A85B6" w14:textId="77777777" w:rsidTr="00227750">
        <w:tc>
          <w:tcPr>
            <w:tcW w:w="2361" w:type="dxa"/>
          </w:tcPr>
          <w:p w14:paraId="2778FA9B" w14:textId="0B9D8B67" w:rsidR="00227750" w:rsidRPr="00564306" w:rsidRDefault="00227750" w:rsidP="00DB48C4">
            <w:pPr>
              <w:rPr>
                <w:rFonts w:ascii="Nunito Sans" w:hAnsi="Nunito Sans" w:cs="Arial"/>
                <w:b/>
              </w:rPr>
            </w:pPr>
            <w:r w:rsidRPr="00564306">
              <w:rPr>
                <w:rFonts w:ascii="Nunito Sans" w:hAnsi="Nunito Sans" w:cs="Arial"/>
                <w:b/>
              </w:rPr>
              <w:t>Job titles reporting to the post holder:</w:t>
            </w:r>
          </w:p>
        </w:tc>
        <w:tc>
          <w:tcPr>
            <w:tcW w:w="6891" w:type="dxa"/>
          </w:tcPr>
          <w:p w14:paraId="6732D537" w14:textId="4712160B" w:rsidR="00227750" w:rsidRPr="00564306" w:rsidRDefault="00564306" w:rsidP="00DB48C4">
            <w:pPr>
              <w:rPr>
                <w:rFonts w:ascii="Nunito Sans" w:hAnsi="Nunito Sans" w:cs="Arial"/>
              </w:rPr>
            </w:pPr>
            <w:r>
              <w:rPr>
                <w:rFonts w:ascii="Nunito Sans" w:hAnsi="Nunito Sans" w:cs="Arial"/>
              </w:rPr>
              <w:t>TBC</w:t>
            </w:r>
          </w:p>
        </w:tc>
      </w:tr>
      <w:tr w:rsidR="00227750" w:rsidRPr="00564306" w14:paraId="5DC18A93" w14:textId="77777777" w:rsidTr="00227750">
        <w:tc>
          <w:tcPr>
            <w:tcW w:w="2361" w:type="dxa"/>
          </w:tcPr>
          <w:p w14:paraId="0E584BB8" w14:textId="77777777" w:rsidR="00227750" w:rsidRPr="00564306" w:rsidRDefault="00227750" w:rsidP="00DB48C4">
            <w:pPr>
              <w:rPr>
                <w:rFonts w:ascii="Nunito Sans" w:hAnsi="Nunito Sans" w:cs="Arial"/>
                <w:b/>
              </w:rPr>
            </w:pPr>
            <w:r w:rsidRPr="00564306">
              <w:rPr>
                <w:rFonts w:ascii="Nunito Sans" w:hAnsi="Nunito Sans" w:cs="Arial"/>
                <w:b/>
              </w:rPr>
              <w:t>Date the role profile was revised:</w:t>
            </w:r>
          </w:p>
        </w:tc>
        <w:tc>
          <w:tcPr>
            <w:tcW w:w="6891" w:type="dxa"/>
          </w:tcPr>
          <w:p w14:paraId="6C5D98F3" w14:textId="57BCDE89" w:rsidR="00227750" w:rsidRPr="00564306" w:rsidRDefault="00E868E0" w:rsidP="00DB48C4">
            <w:pPr>
              <w:rPr>
                <w:rFonts w:ascii="Nunito Sans" w:hAnsi="Nunito Sans" w:cs="Arial"/>
              </w:rPr>
            </w:pPr>
            <w:r w:rsidRPr="00564306">
              <w:rPr>
                <w:rFonts w:ascii="Nunito Sans" w:hAnsi="Nunito Sans" w:cs="Arial"/>
              </w:rPr>
              <w:t>February 2025</w:t>
            </w:r>
          </w:p>
        </w:tc>
      </w:tr>
      <w:tr w:rsidR="00227750" w:rsidRPr="00564306" w14:paraId="33EDFC07" w14:textId="77777777" w:rsidTr="00227750">
        <w:tc>
          <w:tcPr>
            <w:tcW w:w="9252" w:type="dxa"/>
            <w:gridSpan w:val="2"/>
          </w:tcPr>
          <w:p w14:paraId="64EE239C" w14:textId="77777777" w:rsidR="00227750" w:rsidRPr="00564306" w:rsidRDefault="00227750" w:rsidP="00DB48C4">
            <w:pPr>
              <w:rPr>
                <w:rFonts w:ascii="Nunito Sans" w:hAnsi="Nunito Sans" w:cs="Arial"/>
                <w:b/>
              </w:rPr>
            </w:pPr>
          </w:p>
          <w:p w14:paraId="1ED8FB54" w14:textId="77777777" w:rsidR="00227750" w:rsidRPr="00564306" w:rsidRDefault="00227750" w:rsidP="00DB48C4">
            <w:pPr>
              <w:rPr>
                <w:rFonts w:ascii="Nunito Sans" w:hAnsi="Nunito Sans" w:cs="Arial"/>
                <w:b/>
              </w:rPr>
            </w:pPr>
            <w:r w:rsidRPr="00564306">
              <w:rPr>
                <w:rFonts w:ascii="Nunito Sans" w:hAnsi="Nunito Sans" w:cs="Arial"/>
                <w:b/>
              </w:rPr>
              <w:t>JOB PURPOSE</w:t>
            </w:r>
          </w:p>
          <w:p w14:paraId="5E730EDA" w14:textId="77777777" w:rsidR="00E868E0" w:rsidRPr="00564306" w:rsidRDefault="00E868E0" w:rsidP="00DB48C4">
            <w:pPr>
              <w:rPr>
                <w:rFonts w:ascii="Nunito Sans" w:hAnsi="Nunito Sans" w:cs="Arial"/>
                <w:b/>
              </w:rPr>
            </w:pPr>
          </w:p>
          <w:p w14:paraId="208F0F50" w14:textId="77777777" w:rsidR="00E868E0" w:rsidRPr="00564306" w:rsidRDefault="00E868E0" w:rsidP="00E868E0">
            <w:pPr>
              <w:spacing w:before="100" w:beforeAutospacing="1" w:after="100" w:afterAutospacing="1"/>
              <w:rPr>
                <w:rFonts w:ascii="Nunito Sans" w:hAnsi="Nunito Sans" w:cs="Arial"/>
              </w:rPr>
            </w:pPr>
            <w:r w:rsidRPr="00564306">
              <w:rPr>
                <w:rFonts w:ascii="Nunito Sans" w:hAnsi="Nunito Sans" w:cs="Arial"/>
              </w:rPr>
              <w:t xml:space="preserve">We are looking for an experienced and visionary Principal Software Architect to lead architectural design and strategy for CLEO Systems’ major projects. The Principal Architect will take a leadership role in defining the overall architecture, driving technical excellence, and ensuring alignment with business objectives across complex projects. </w:t>
            </w:r>
          </w:p>
          <w:p w14:paraId="37F01065" w14:textId="6C6EA47A" w:rsidR="00E868E0" w:rsidRPr="00564306" w:rsidRDefault="00E868E0" w:rsidP="00E868E0">
            <w:pPr>
              <w:spacing w:before="100" w:beforeAutospacing="1" w:after="100" w:afterAutospacing="1"/>
              <w:rPr>
                <w:rFonts w:ascii="Nunito Sans" w:hAnsi="Nunito Sans" w:cs="Arial"/>
              </w:rPr>
            </w:pPr>
            <w:r w:rsidRPr="00564306">
              <w:rPr>
                <w:rFonts w:ascii="Nunito Sans" w:hAnsi="Nunito Sans" w:cs="Arial"/>
              </w:rPr>
              <w:t>The ideal candidate will have extensive experience in architectural design, engineering, and leadership, combined with a strong ability to manage and mentor teams, ensure high-quality delivery, and innovate within CLEO Systems.</w:t>
            </w:r>
          </w:p>
          <w:p w14:paraId="415CFB60" w14:textId="77777777" w:rsidR="00E868E0" w:rsidRPr="00564306" w:rsidRDefault="00E868E0" w:rsidP="00E868E0">
            <w:pPr>
              <w:shd w:val="clear" w:color="auto" w:fill="FFFFFF"/>
              <w:spacing w:after="300"/>
              <w:rPr>
                <w:rFonts w:ascii="Nunito Sans" w:hAnsi="Nunito Sans" w:cs="Arial"/>
                <w:color w:val="0B0C0C"/>
              </w:rPr>
            </w:pPr>
            <w:r w:rsidRPr="00564306">
              <w:rPr>
                <w:rFonts w:ascii="Nunito Sans" w:hAnsi="Nunito Sans" w:cs="Arial"/>
                <w:color w:val="0B0C0C"/>
              </w:rPr>
              <w:t>At this role level, you will:</w:t>
            </w:r>
          </w:p>
          <w:p w14:paraId="27246246" w14:textId="77777777" w:rsidR="00E868E0" w:rsidRPr="00564306" w:rsidRDefault="00E868E0" w:rsidP="00E868E0">
            <w:pPr>
              <w:numPr>
                <w:ilvl w:val="0"/>
                <w:numId w:val="2"/>
              </w:numPr>
              <w:shd w:val="clear" w:color="auto" w:fill="FFFFFF"/>
              <w:spacing w:after="75"/>
              <w:rPr>
                <w:rFonts w:ascii="Nunito Sans" w:hAnsi="Nunito Sans" w:cs="Arial"/>
                <w:color w:val="0B0C0C"/>
              </w:rPr>
            </w:pPr>
            <w:r w:rsidRPr="00564306">
              <w:rPr>
                <w:rFonts w:ascii="Nunito Sans" w:hAnsi="Nunito Sans" w:cs="Arial"/>
                <w:color w:val="0B0C0C"/>
              </w:rPr>
              <w:t>lead teams of more junior solution architects</w:t>
            </w:r>
          </w:p>
          <w:p w14:paraId="39DAED73" w14:textId="77777777" w:rsidR="00E868E0" w:rsidRPr="00564306" w:rsidRDefault="00E868E0" w:rsidP="00E868E0">
            <w:pPr>
              <w:numPr>
                <w:ilvl w:val="0"/>
                <w:numId w:val="2"/>
              </w:numPr>
              <w:shd w:val="clear" w:color="auto" w:fill="FFFFFF"/>
              <w:spacing w:after="75"/>
              <w:rPr>
                <w:rFonts w:ascii="Nunito Sans" w:hAnsi="Nunito Sans" w:cs="Arial"/>
                <w:color w:val="0B0C0C"/>
              </w:rPr>
            </w:pPr>
            <w:r w:rsidRPr="00564306">
              <w:rPr>
                <w:rFonts w:ascii="Nunito Sans" w:hAnsi="Nunito Sans" w:cs="Arial"/>
                <w:color w:val="0B0C0C"/>
              </w:rPr>
              <w:t>lead multiple architecture projects or programmes</w:t>
            </w:r>
          </w:p>
          <w:p w14:paraId="1ED41C56" w14:textId="0174F4D1" w:rsidR="00E868E0" w:rsidRPr="00564306" w:rsidRDefault="00E868E0" w:rsidP="00E868E0">
            <w:pPr>
              <w:numPr>
                <w:ilvl w:val="0"/>
                <w:numId w:val="2"/>
              </w:numPr>
              <w:shd w:val="clear" w:color="auto" w:fill="FFFFFF"/>
              <w:spacing w:after="75"/>
              <w:rPr>
                <w:rFonts w:ascii="Nunito Sans" w:hAnsi="Nunito Sans" w:cs="Arial"/>
                <w:color w:val="0B0C0C"/>
              </w:rPr>
            </w:pPr>
            <w:r w:rsidRPr="00564306">
              <w:rPr>
                <w:rFonts w:ascii="Nunito Sans" w:hAnsi="Nunito Sans" w:cs="Arial"/>
                <w:color w:val="0B0C0C"/>
              </w:rPr>
              <w:t>build relationships with senior stakeholders across multiple business or technical areas in the organisation and its stakeholders.</w:t>
            </w:r>
          </w:p>
          <w:p w14:paraId="4A4FD4A0" w14:textId="30037EBB" w:rsidR="00E868E0" w:rsidRPr="00564306" w:rsidRDefault="00E868E0" w:rsidP="00E868E0">
            <w:pPr>
              <w:numPr>
                <w:ilvl w:val="0"/>
                <w:numId w:val="2"/>
              </w:numPr>
              <w:shd w:val="clear" w:color="auto" w:fill="FFFFFF"/>
              <w:spacing w:after="75"/>
              <w:rPr>
                <w:rFonts w:ascii="Nunito Sans" w:hAnsi="Nunito Sans" w:cs="Arial"/>
                <w:color w:val="0B0C0C"/>
              </w:rPr>
            </w:pPr>
            <w:r w:rsidRPr="00564306">
              <w:rPr>
                <w:rFonts w:ascii="Nunito Sans" w:hAnsi="Nunito Sans" w:cs="Arial"/>
                <w:color w:val="0B0C0C"/>
              </w:rPr>
              <w:t>be proactive in identifying opportunities to improve the organisation and its stakeholders.</w:t>
            </w:r>
          </w:p>
          <w:p w14:paraId="739CDF9B" w14:textId="77777777" w:rsidR="00E868E0" w:rsidRPr="00564306" w:rsidRDefault="00E868E0" w:rsidP="00E868E0">
            <w:pPr>
              <w:numPr>
                <w:ilvl w:val="0"/>
                <w:numId w:val="2"/>
              </w:numPr>
              <w:shd w:val="clear" w:color="auto" w:fill="FFFFFF"/>
              <w:spacing w:after="75"/>
              <w:rPr>
                <w:rFonts w:ascii="Nunito Sans" w:hAnsi="Nunito Sans" w:cs="Arial"/>
                <w:color w:val="0B0C0C"/>
              </w:rPr>
            </w:pPr>
            <w:r w:rsidRPr="00564306">
              <w:rPr>
                <w:rFonts w:ascii="Nunito Sans" w:hAnsi="Nunito Sans" w:cs="Arial"/>
                <w:color w:val="0B0C0C"/>
              </w:rPr>
              <w:t>work with technology partners to inform their roadmaps</w:t>
            </w:r>
          </w:p>
          <w:p w14:paraId="643B2336" w14:textId="77777777" w:rsidR="00E868E0" w:rsidRPr="00564306" w:rsidRDefault="00E868E0" w:rsidP="00E868E0">
            <w:pPr>
              <w:numPr>
                <w:ilvl w:val="0"/>
                <w:numId w:val="2"/>
              </w:numPr>
              <w:shd w:val="clear" w:color="auto" w:fill="FFFFFF"/>
              <w:spacing w:after="75"/>
              <w:rPr>
                <w:rFonts w:ascii="Nunito Sans" w:hAnsi="Nunito Sans" w:cs="Arial"/>
                <w:color w:val="0B0C0C"/>
              </w:rPr>
            </w:pPr>
            <w:r w:rsidRPr="00564306">
              <w:rPr>
                <w:rFonts w:ascii="Nunito Sans" w:hAnsi="Nunito Sans" w:cs="Arial"/>
                <w:color w:val="0B0C0C"/>
              </w:rPr>
              <w:t>take a leading role in the overall direction of business and digital capabilities</w:t>
            </w:r>
          </w:p>
          <w:p w14:paraId="4BC2A9A8" w14:textId="77777777" w:rsidR="00E868E0" w:rsidRPr="00564306" w:rsidRDefault="00E868E0" w:rsidP="00E868E0">
            <w:pPr>
              <w:numPr>
                <w:ilvl w:val="0"/>
                <w:numId w:val="2"/>
              </w:numPr>
              <w:shd w:val="clear" w:color="auto" w:fill="FFFFFF"/>
              <w:spacing w:after="75"/>
              <w:rPr>
                <w:rFonts w:ascii="Nunito Sans" w:hAnsi="Nunito Sans" w:cs="Arial"/>
                <w:color w:val="0B0C0C"/>
              </w:rPr>
            </w:pPr>
            <w:r w:rsidRPr="00564306">
              <w:rPr>
                <w:rFonts w:ascii="Nunito Sans" w:hAnsi="Nunito Sans" w:cs="Arial"/>
                <w:color w:val="0B0C0C"/>
              </w:rPr>
              <w:t>inspire other architects and help them understand how to meet organisational goals</w:t>
            </w:r>
          </w:p>
          <w:p w14:paraId="36CB64FD" w14:textId="77777777" w:rsidR="00227750" w:rsidRPr="00564306" w:rsidRDefault="00227750" w:rsidP="00DB48C4">
            <w:pPr>
              <w:jc w:val="both"/>
              <w:rPr>
                <w:rFonts w:ascii="Nunito Sans" w:hAnsi="Nunito Sans" w:cs="Arial"/>
              </w:rPr>
            </w:pPr>
          </w:p>
        </w:tc>
      </w:tr>
      <w:tr w:rsidR="00227750" w:rsidRPr="00564306" w14:paraId="3FBD1303" w14:textId="77777777" w:rsidTr="00227750">
        <w:tc>
          <w:tcPr>
            <w:tcW w:w="9252" w:type="dxa"/>
            <w:gridSpan w:val="2"/>
          </w:tcPr>
          <w:p w14:paraId="4BEA6246" w14:textId="77777777" w:rsidR="00227750" w:rsidRPr="00564306" w:rsidRDefault="00227750" w:rsidP="00DB48C4">
            <w:pPr>
              <w:jc w:val="both"/>
              <w:rPr>
                <w:rFonts w:ascii="Nunito Sans" w:hAnsi="Nunito Sans" w:cs="Arial"/>
                <w:b/>
              </w:rPr>
            </w:pPr>
          </w:p>
          <w:p w14:paraId="79C8E713" w14:textId="77777777" w:rsidR="00227750" w:rsidRPr="00564306" w:rsidRDefault="00227750" w:rsidP="00DB48C4">
            <w:pPr>
              <w:jc w:val="both"/>
              <w:rPr>
                <w:rFonts w:ascii="Nunito Sans" w:hAnsi="Nunito Sans" w:cs="Arial"/>
                <w:b/>
              </w:rPr>
            </w:pPr>
            <w:r w:rsidRPr="00564306">
              <w:rPr>
                <w:rFonts w:ascii="Nunito Sans" w:hAnsi="Nunito Sans" w:cs="Arial"/>
                <w:b/>
              </w:rPr>
              <w:t>KEY RESPONSIBILITES AND ACCOUNTABILITIES</w:t>
            </w:r>
          </w:p>
          <w:p w14:paraId="2B55C754" w14:textId="77777777" w:rsidR="00227750" w:rsidRPr="00564306" w:rsidRDefault="00227750" w:rsidP="00DB48C4">
            <w:pPr>
              <w:jc w:val="both"/>
              <w:rPr>
                <w:rFonts w:ascii="Nunito Sans" w:hAnsi="Nunito Sans" w:cs="Arial"/>
                <w:b/>
              </w:rPr>
            </w:pPr>
          </w:p>
          <w:p w14:paraId="2FE457EE" w14:textId="76F23304" w:rsidR="00A16D18" w:rsidRPr="00564306" w:rsidRDefault="00E868E0" w:rsidP="00DB48C4">
            <w:pPr>
              <w:jc w:val="both"/>
              <w:rPr>
                <w:rFonts w:ascii="Nunito Sans" w:hAnsi="Nunito Sans" w:cs="Arial"/>
                <w:b/>
              </w:rPr>
            </w:pPr>
            <w:r w:rsidRPr="00564306">
              <w:rPr>
                <w:rFonts w:ascii="Nunito Sans" w:hAnsi="Nunito Sans" w:cs="Arial"/>
                <w:b/>
              </w:rPr>
              <w:t>Architect for whole context</w:t>
            </w:r>
          </w:p>
          <w:p w14:paraId="3FB8338C" w14:textId="77777777"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assess how trends in society and industry practices might impact the organisation</w:t>
            </w:r>
          </w:p>
          <w:p w14:paraId="189E45BF" w14:textId="77777777"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work with people outside of your organisation to inform policies, strategies and standards</w:t>
            </w:r>
          </w:p>
          <w:p w14:paraId="67BE2E1F" w14:textId="77777777"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lastRenderedPageBreak/>
              <w:t>anticipate changes to policy and build resilience through your architectural work</w:t>
            </w:r>
          </w:p>
          <w:p w14:paraId="455DEF75" w14:textId="60819F03"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coach others in identifying important trends</w:t>
            </w:r>
          </w:p>
          <w:p w14:paraId="6F6E001F" w14:textId="77777777" w:rsidR="00E868E0" w:rsidRPr="00564306" w:rsidRDefault="00E868E0" w:rsidP="00DB48C4">
            <w:pPr>
              <w:jc w:val="both"/>
              <w:rPr>
                <w:rFonts w:ascii="Nunito Sans" w:hAnsi="Nunito Sans" w:cs="Arial"/>
                <w:b/>
              </w:rPr>
            </w:pPr>
          </w:p>
          <w:p w14:paraId="41248642" w14:textId="6AEB3157" w:rsidR="00E868E0" w:rsidRPr="00564306" w:rsidRDefault="00E868E0" w:rsidP="00DB48C4">
            <w:pPr>
              <w:jc w:val="both"/>
              <w:rPr>
                <w:rFonts w:ascii="Nunito Sans" w:hAnsi="Nunito Sans" w:cs="Arial"/>
                <w:b/>
              </w:rPr>
            </w:pPr>
            <w:r w:rsidRPr="00564306">
              <w:rPr>
                <w:rFonts w:ascii="Nunito Sans" w:hAnsi="Nunito Sans" w:cs="Arial"/>
                <w:b/>
              </w:rPr>
              <w:t>Architecture communication</w:t>
            </w:r>
          </w:p>
          <w:p w14:paraId="0C2D2B65" w14:textId="77777777"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communicate with technical and non-technical stakeholders at all levels, and across organisations, using architecture communication techniques​</w:t>
            </w:r>
          </w:p>
          <w:p w14:paraId="3BE67099" w14:textId="77777777"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mediate between people in difficult architectural discussions</w:t>
            </w:r>
          </w:p>
          <w:p w14:paraId="2815629A" w14:textId="77777777"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gain support from business and technical stakeholders for architectural initiatives with high levels of risk, impact and complexity</w:t>
            </w:r>
          </w:p>
          <w:p w14:paraId="75B3B62F" w14:textId="10FF2AB0" w:rsidR="00E868E0"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coach and support others in architecture communication</w:t>
            </w:r>
          </w:p>
          <w:p w14:paraId="488E27C0" w14:textId="77777777" w:rsidR="00E868E0" w:rsidRPr="00564306" w:rsidRDefault="00E868E0" w:rsidP="00DB48C4">
            <w:pPr>
              <w:jc w:val="both"/>
              <w:rPr>
                <w:rFonts w:ascii="Nunito Sans" w:hAnsi="Nunito Sans" w:cs="Arial"/>
                <w:b/>
              </w:rPr>
            </w:pPr>
          </w:p>
          <w:p w14:paraId="14CCAC12" w14:textId="78DD8BE5" w:rsidR="00227750" w:rsidRPr="00564306" w:rsidRDefault="00A16D18" w:rsidP="00A16D18">
            <w:pPr>
              <w:jc w:val="both"/>
              <w:rPr>
                <w:rFonts w:ascii="Nunito Sans" w:hAnsi="Nunito Sans" w:cs="Arial"/>
                <w:b/>
                <w:bCs/>
              </w:rPr>
            </w:pPr>
            <w:r w:rsidRPr="00564306">
              <w:rPr>
                <w:rFonts w:ascii="Nunito Sans" w:hAnsi="Nunito Sans" w:cs="Arial"/>
                <w:b/>
                <w:bCs/>
              </w:rPr>
              <w:t>Commercial perspective</w:t>
            </w:r>
          </w:p>
          <w:p w14:paraId="28B4A851" w14:textId="77777777"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identify appropriate contractual frameworks and approaches</w:t>
            </w:r>
          </w:p>
          <w:p w14:paraId="2B9BA7BF" w14:textId="3F909519"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identify, evaluate and select appropriate suppliers</w:t>
            </w:r>
          </w:p>
          <w:p w14:paraId="516E8EDD" w14:textId="77777777" w:rsidR="00A16D18" w:rsidRPr="00564306" w:rsidRDefault="00A16D18" w:rsidP="00A16D18">
            <w:pPr>
              <w:spacing w:after="75"/>
              <w:ind w:left="720"/>
              <w:rPr>
                <w:rFonts w:ascii="Nunito Sans" w:hAnsi="Nunito Sans" w:cs="Arial"/>
                <w:color w:val="0B0C0C"/>
              </w:rPr>
            </w:pPr>
          </w:p>
          <w:p w14:paraId="61D43449" w14:textId="617045C7" w:rsidR="00A16D18" w:rsidRPr="00564306" w:rsidRDefault="00A16D18" w:rsidP="00A16D18">
            <w:pPr>
              <w:jc w:val="both"/>
              <w:rPr>
                <w:rFonts w:ascii="Nunito Sans" w:hAnsi="Nunito Sans" w:cs="Arial"/>
                <w:b/>
                <w:bCs/>
              </w:rPr>
            </w:pPr>
            <w:r w:rsidRPr="00564306">
              <w:rPr>
                <w:rFonts w:ascii="Nunito Sans" w:hAnsi="Nunito Sans" w:cs="Arial"/>
                <w:b/>
                <w:bCs/>
              </w:rPr>
              <w:t>Community collaboration</w:t>
            </w:r>
          </w:p>
          <w:p w14:paraId="3D95BF87" w14:textId="77777777"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solve and unblock issues between teams or departments at the highest level</w:t>
            </w:r>
          </w:p>
          <w:p w14:paraId="7930B1FB" w14:textId="744CB3AC"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coach the organisation on team dynamics and conflict resolution, while also building and growing the community</w:t>
            </w:r>
          </w:p>
          <w:p w14:paraId="32CEFDDF" w14:textId="77777777" w:rsidR="00A16D18" w:rsidRPr="00564306" w:rsidRDefault="00A16D18" w:rsidP="00A16D18">
            <w:pPr>
              <w:jc w:val="both"/>
              <w:rPr>
                <w:rFonts w:ascii="Nunito Sans" w:hAnsi="Nunito Sans" w:cs="Arial"/>
                <w:b/>
                <w:bCs/>
              </w:rPr>
            </w:pPr>
          </w:p>
          <w:p w14:paraId="5073409A" w14:textId="0E6AEC97" w:rsidR="00A16D18" w:rsidRPr="00564306" w:rsidRDefault="00A16D18" w:rsidP="00A16D18">
            <w:pPr>
              <w:jc w:val="both"/>
              <w:rPr>
                <w:rFonts w:ascii="Nunito Sans" w:hAnsi="Nunito Sans" w:cs="Arial"/>
                <w:b/>
                <w:bCs/>
              </w:rPr>
            </w:pPr>
            <w:r w:rsidRPr="00564306">
              <w:rPr>
                <w:rFonts w:ascii="Nunito Sans" w:hAnsi="Nunito Sans" w:cs="Arial"/>
                <w:b/>
                <w:bCs/>
              </w:rPr>
              <w:t>Making architectural decisions</w:t>
            </w:r>
          </w:p>
          <w:p w14:paraId="7CCF547C" w14:textId="77777777"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make and guide architectural design decisions characterised by high levels of risk and complexity</w:t>
            </w:r>
          </w:p>
          <w:p w14:paraId="38E91774" w14:textId="77777777"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identify and address architectural risks across the organisation or wider government</w:t>
            </w:r>
          </w:p>
          <w:p w14:paraId="1234596A" w14:textId="77777777"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lead and evolve architectural governance and assurance</w:t>
            </w:r>
          </w:p>
          <w:p w14:paraId="777FCC58" w14:textId="183DB423"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represent architectural governance as part of wider governance, for example, legal or commercial</w:t>
            </w:r>
          </w:p>
          <w:p w14:paraId="0DBB65DA" w14:textId="77777777" w:rsidR="00A16D18" w:rsidRPr="00564306" w:rsidRDefault="00A16D18" w:rsidP="00A16D18">
            <w:pPr>
              <w:jc w:val="both"/>
              <w:rPr>
                <w:rFonts w:ascii="Nunito Sans" w:hAnsi="Nunito Sans" w:cs="Arial"/>
                <w:b/>
                <w:bCs/>
              </w:rPr>
            </w:pPr>
          </w:p>
          <w:p w14:paraId="35FDCBFD" w14:textId="68CCF8F3" w:rsidR="00A16D18" w:rsidRPr="00564306" w:rsidRDefault="00A16D18" w:rsidP="00A16D18">
            <w:pPr>
              <w:jc w:val="both"/>
              <w:rPr>
                <w:rFonts w:ascii="Nunito Sans" w:hAnsi="Nunito Sans" w:cs="Arial"/>
                <w:b/>
                <w:bCs/>
              </w:rPr>
            </w:pPr>
            <w:r w:rsidRPr="00564306">
              <w:rPr>
                <w:rFonts w:ascii="Nunito Sans" w:hAnsi="Nunito Sans" w:cs="Arial"/>
                <w:b/>
                <w:bCs/>
              </w:rPr>
              <w:t>Problem definition and shaping</w:t>
            </w:r>
          </w:p>
          <w:p w14:paraId="12A561D6" w14:textId="77777777" w:rsidR="00A16D18" w:rsidRPr="00564306"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lead the framing of a problem characterised by high complexity, complication, or risk so that a solution can be created</w:t>
            </w:r>
          </w:p>
          <w:p w14:paraId="6DA7073C" w14:textId="77777777" w:rsidR="00A16D18" w:rsidRDefault="00A16D18" w:rsidP="00693BD0">
            <w:pPr>
              <w:numPr>
                <w:ilvl w:val="0"/>
                <w:numId w:val="8"/>
              </w:numPr>
              <w:spacing w:after="75"/>
              <w:rPr>
                <w:rFonts w:ascii="Nunito Sans" w:hAnsi="Nunito Sans" w:cs="Arial"/>
                <w:color w:val="0B0C0C"/>
              </w:rPr>
            </w:pPr>
            <w:r w:rsidRPr="00564306">
              <w:rPr>
                <w:rFonts w:ascii="Nunito Sans" w:hAnsi="Nunito Sans" w:cs="Arial"/>
                <w:color w:val="0B0C0C"/>
              </w:rPr>
              <w:t>coach others in defining problems and describing appropriate options for solutions</w:t>
            </w:r>
          </w:p>
          <w:p w14:paraId="7224CEFA" w14:textId="21CF2A79" w:rsidR="00693BD0" w:rsidRPr="00693BD0" w:rsidRDefault="00693BD0" w:rsidP="00693BD0">
            <w:pPr>
              <w:numPr>
                <w:ilvl w:val="0"/>
                <w:numId w:val="8"/>
              </w:numPr>
              <w:spacing w:after="75"/>
              <w:rPr>
                <w:rFonts w:ascii="Nunito Sans" w:hAnsi="Nunito Sans" w:cs="Arial"/>
                <w:color w:val="0B0C0C"/>
              </w:rPr>
            </w:pPr>
            <w:r>
              <w:rPr>
                <w:rFonts w:ascii="Nunito Sans" w:hAnsi="Nunito Sans" w:cs="Arial"/>
                <w:color w:val="0B0C0C"/>
              </w:rPr>
              <w:t>Participate on the systems team on-call rota</w:t>
            </w:r>
          </w:p>
          <w:p w14:paraId="1EB79914" w14:textId="77777777" w:rsidR="004F11E6" w:rsidRPr="00564306" w:rsidRDefault="004F11E6" w:rsidP="004F11E6">
            <w:pPr>
              <w:spacing w:after="75"/>
              <w:rPr>
                <w:rFonts w:ascii="Nunito Sans" w:hAnsi="Nunito Sans" w:cs="Arial"/>
                <w:color w:val="0B0C0C"/>
              </w:rPr>
            </w:pPr>
          </w:p>
          <w:p w14:paraId="154E16BC" w14:textId="6CAFD5C2" w:rsidR="004F11E6" w:rsidRPr="00564306" w:rsidRDefault="004F11E6" w:rsidP="004F11E6">
            <w:pPr>
              <w:spacing w:after="75"/>
              <w:rPr>
                <w:rFonts w:ascii="Nunito Sans" w:hAnsi="Nunito Sans" w:cs="Arial"/>
                <w:b/>
                <w:bCs/>
                <w:color w:val="0B0C0C"/>
              </w:rPr>
            </w:pPr>
            <w:r w:rsidRPr="00564306">
              <w:rPr>
                <w:rFonts w:ascii="Nunito Sans" w:hAnsi="Nunito Sans" w:cs="Arial"/>
                <w:b/>
                <w:bCs/>
                <w:color w:val="0B0C0C"/>
              </w:rPr>
              <w:t>Strategy Design</w:t>
            </w:r>
          </w:p>
          <w:p w14:paraId="07FBFA60" w14:textId="77777777" w:rsidR="004F11E6" w:rsidRPr="00564306" w:rsidRDefault="004F11E6" w:rsidP="00693BD0">
            <w:pPr>
              <w:numPr>
                <w:ilvl w:val="0"/>
                <w:numId w:val="8"/>
              </w:numPr>
              <w:spacing w:after="75"/>
              <w:rPr>
                <w:rFonts w:ascii="Nunito Sans" w:hAnsi="Nunito Sans" w:cs="Arial"/>
                <w:color w:val="0B0C0C"/>
              </w:rPr>
            </w:pPr>
            <w:r w:rsidRPr="00564306">
              <w:rPr>
                <w:rFonts w:ascii="Nunito Sans" w:hAnsi="Nunito Sans" w:cs="Arial"/>
                <w:color w:val="0B0C0C"/>
              </w:rPr>
              <w:t>define and connect strategies or visions across the organisation or wider government</w:t>
            </w:r>
          </w:p>
          <w:p w14:paraId="1F3E8E40" w14:textId="43720378" w:rsidR="004F11E6" w:rsidRPr="00564306" w:rsidRDefault="004F11E6" w:rsidP="00693BD0">
            <w:pPr>
              <w:numPr>
                <w:ilvl w:val="0"/>
                <w:numId w:val="8"/>
              </w:numPr>
              <w:spacing w:after="75"/>
              <w:rPr>
                <w:rFonts w:ascii="Nunito Sans" w:hAnsi="Nunito Sans" w:cs="Arial"/>
                <w:color w:val="0B0C0C"/>
              </w:rPr>
            </w:pPr>
            <w:r w:rsidRPr="00564306">
              <w:rPr>
                <w:rFonts w:ascii="Nunito Sans" w:hAnsi="Nunito Sans" w:cs="Arial"/>
                <w:color w:val="0B0C0C"/>
              </w:rPr>
              <w:t>enable the implementation of strategies or visions across the organisation or wider government, for example, by advocating for resources and removing blockers</w:t>
            </w:r>
          </w:p>
          <w:p w14:paraId="44856458" w14:textId="77777777" w:rsidR="004F11E6" w:rsidRPr="00564306" w:rsidRDefault="004F11E6" w:rsidP="004F11E6">
            <w:pPr>
              <w:spacing w:after="75"/>
              <w:rPr>
                <w:rFonts w:ascii="Nunito Sans" w:hAnsi="Nunito Sans" w:cs="Arial"/>
                <w:color w:val="0B0C0C"/>
              </w:rPr>
            </w:pPr>
          </w:p>
          <w:p w14:paraId="348F3F7C" w14:textId="2B937417" w:rsidR="004F11E6" w:rsidRPr="00E6440A" w:rsidRDefault="004F11E6" w:rsidP="00693BD0">
            <w:pPr>
              <w:pStyle w:val="ListParagraph"/>
              <w:numPr>
                <w:ilvl w:val="0"/>
                <w:numId w:val="8"/>
              </w:numPr>
              <w:spacing w:after="75"/>
              <w:rPr>
                <w:rFonts w:ascii="Nunito Sans" w:hAnsi="Nunito Sans" w:cs="Arial"/>
                <w:color w:val="0B0C0C"/>
              </w:rPr>
            </w:pPr>
            <w:r w:rsidRPr="00E6440A">
              <w:rPr>
                <w:rFonts w:ascii="Nunito Sans" w:hAnsi="Nunito Sans" w:cs="Arial"/>
                <w:color w:val="0B0C0C"/>
              </w:rPr>
              <w:lastRenderedPageBreak/>
              <w:t>Technical design throughout the life cycle</w:t>
            </w:r>
          </w:p>
          <w:p w14:paraId="243937BF" w14:textId="77777777" w:rsidR="004F11E6" w:rsidRPr="00564306" w:rsidRDefault="004F11E6" w:rsidP="00693BD0">
            <w:pPr>
              <w:numPr>
                <w:ilvl w:val="0"/>
                <w:numId w:val="8"/>
              </w:numPr>
              <w:spacing w:after="75"/>
              <w:rPr>
                <w:rFonts w:ascii="Nunito Sans" w:hAnsi="Nunito Sans" w:cs="Arial"/>
                <w:color w:val="0B0C0C"/>
              </w:rPr>
            </w:pPr>
            <w:r w:rsidRPr="00564306">
              <w:rPr>
                <w:rFonts w:ascii="Nunito Sans" w:hAnsi="Nunito Sans" w:cs="Arial"/>
                <w:color w:val="0B0C0C"/>
              </w:rPr>
              <w:t>create technical designs characterised by high risk, impact, and complexity</w:t>
            </w:r>
          </w:p>
          <w:p w14:paraId="693FD0E2" w14:textId="77777777" w:rsidR="004F11E6" w:rsidRPr="00564306" w:rsidRDefault="004F11E6" w:rsidP="00693BD0">
            <w:pPr>
              <w:numPr>
                <w:ilvl w:val="0"/>
                <w:numId w:val="8"/>
              </w:numPr>
              <w:spacing w:after="75"/>
              <w:rPr>
                <w:rFonts w:ascii="Nunito Sans" w:hAnsi="Nunito Sans" w:cs="Arial"/>
                <w:color w:val="0B0C0C"/>
              </w:rPr>
            </w:pPr>
            <w:r w:rsidRPr="00564306">
              <w:rPr>
                <w:rFonts w:ascii="Nunito Sans" w:hAnsi="Nunito Sans" w:cs="Arial"/>
                <w:color w:val="0B0C0C"/>
              </w:rPr>
              <w:t>lead and guide others in creating technical designs that achieve organisational objectives</w:t>
            </w:r>
          </w:p>
          <w:p w14:paraId="6AADAFAC" w14:textId="2D7E81A1" w:rsidR="004F11E6" w:rsidRDefault="004F11E6" w:rsidP="00693BD0">
            <w:pPr>
              <w:numPr>
                <w:ilvl w:val="0"/>
                <w:numId w:val="8"/>
              </w:numPr>
              <w:spacing w:after="75"/>
              <w:rPr>
                <w:rFonts w:ascii="Nunito Sans" w:hAnsi="Nunito Sans" w:cs="Arial"/>
                <w:color w:val="0B0C0C"/>
              </w:rPr>
            </w:pPr>
            <w:r w:rsidRPr="00564306">
              <w:rPr>
                <w:rFonts w:ascii="Nunito Sans" w:hAnsi="Nunito Sans" w:cs="Arial"/>
                <w:color w:val="0B0C0C"/>
              </w:rPr>
              <w:t>use feedback to optimise and refine standards for technical designs throughout the life cycle</w:t>
            </w:r>
          </w:p>
          <w:p w14:paraId="00AE74A2" w14:textId="77777777" w:rsidR="00227750" w:rsidRPr="00564306" w:rsidRDefault="00227750" w:rsidP="00693BD0">
            <w:pPr>
              <w:numPr>
                <w:ilvl w:val="0"/>
                <w:numId w:val="8"/>
              </w:numPr>
              <w:spacing w:after="75"/>
              <w:rPr>
                <w:rFonts w:ascii="Nunito Sans" w:hAnsi="Nunito Sans" w:cs="Arial"/>
                <w:b/>
              </w:rPr>
            </w:pPr>
          </w:p>
        </w:tc>
      </w:tr>
      <w:tr w:rsidR="00227750" w:rsidRPr="00564306" w14:paraId="1C769E96" w14:textId="77777777" w:rsidTr="00227750">
        <w:tc>
          <w:tcPr>
            <w:tcW w:w="9252" w:type="dxa"/>
            <w:gridSpan w:val="2"/>
          </w:tcPr>
          <w:p w14:paraId="538F41B7" w14:textId="77777777" w:rsidR="00227750" w:rsidRPr="00564306" w:rsidRDefault="00227750" w:rsidP="00DB48C4">
            <w:pPr>
              <w:jc w:val="both"/>
              <w:rPr>
                <w:rFonts w:ascii="Nunito Sans" w:hAnsi="Nunito Sans" w:cs="Arial"/>
                <w:b/>
              </w:rPr>
            </w:pPr>
          </w:p>
          <w:p w14:paraId="39D8F6CD" w14:textId="77777777" w:rsidR="00227750" w:rsidRPr="00564306" w:rsidRDefault="00227750" w:rsidP="00DB48C4">
            <w:pPr>
              <w:jc w:val="both"/>
              <w:rPr>
                <w:rFonts w:ascii="Nunito Sans" w:hAnsi="Nunito Sans" w:cs="Arial"/>
              </w:rPr>
            </w:pPr>
            <w:r w:rsidRPr="00564306">
              <w:rPr>
                <w:rFonts w:ascii="Nunito Sans" w:hAnsi="Nunito Sans" w:cs="Arial"/>
                <w:b/>
              </w:rPr>
              <w:t>COMMUNICATION AND KEY WORKING RELATIONSHIPS</w:t>
            </w:r>
            <w:r w:rsidRPr="00564306">
              <w:rPr>
                <w:rFonts w:ascii="Nunito Sans" w:hAnsi="Nunito Sans" w:cs="Arial"/>
              </w:rPr>
              <w:t xml:space="preserve"> </w:t>
            </w:r>
          </w:p>
          <w:p w14:paraId="5380F0D6" w14:textId="77777777" w:rsidR="00227750" w:rsidRPr="00564306" w:rsidRDefault="00227750" w:rsidP="00DB48C4">
            <w:pPr>
              <w:jc w:val="both"/>
              <w:rPr>
                <w:rFonts w:ascii="Nunito Sans" w:hAnsi="Nunito Sans" w:cs="Arial"/>
              </w:rPr>
            </w:pPr>
          </w:p>
          <w:p w14:paraId="14A41DD5" w14:textId="439F524B" w:rsidR="00227750" w:rsidRPr="00564306" w:rsidRDefault="00227750" w:rsidP="00DB48C4">
            <w:pPr>
              <w:jc w:val="both"/>
              <w:rPr>
                <w:rFonts w:ascii="Nunito Sans" w:hAnsi="Nunito Sans" w:cs="Arial"/>
                <w:lang w:val="en-US"/>
              </w:rPr>
            </w:pPr>
            <w:r w:rsidRPr="00564306">
              <w:rPr>
                <w:rFonts w:ascii="Nunito Sans" w:hAnsi="Nunito Sans" w:cs="Arial"/>
              </w:rPr>
              <w:t xml:space="preserve">The post holder must be able to demonstrate excellent communication and interpersonal skills at all </w:t>
            </w:r>
            <w:proofErr w:type="gramStart"/>
            <w:r w:rsidR="00AC6330" w:rsidRPr="00564306">
              <w:rPr>
                <w:rFonts w:ascii="Nunito Sans" w:hAnsi="Nunito Sans" w:cs="Arial"/>
              </w:rPr>
              <w:t>times, and</w:t>
            </w:r>
            <w:proofErr w:type="gramEnd"/>
            <w:r w:rsidRPr="00564306">
              <w:rPr>
                <w:rFonts w:ascii="Nunito Sans" w:hAnsi="Nunito Sans" w:cs="Arial"/>
              </w:rPr>
              <w:t xml:space="preserve"> build and maintain good working relationships with all stakeholders.</w:t>
            </w:r>
          </w:p>
          <w:p w14:paraId="771930EB" w14:textId="77777777" w:rsidR="00227750" w:rsidRPr="00564306" w:rsidRDefault="00227750" w:rsidP="00DB48C4">
            <w:pPr>
              <w:pStyle w:val="BodyTextIndent"/>
              <w:spacing w:after="0"/>
              <w:ind w:left="0"/>
              <w:jc w:val="both"/>
              <w:rPr>
                <w:rFonts w:ascii="Nunito Sans" w:hAnsi="Nunito Sans" w:cs="Arial"/>
                <w:b/>
              </w:rPr>
            </w:pPr>
          </w:p>
        </w:tc>
      </w:tr>
      <w:tr w:rsidR="00227750" w:rsidRPr="00564306" w14:paraId="5F30B4F0" w14:textId="77777777" w:rsidTr="00227750">
        <w:tc>
          <w:tcPr>
            <w:tcW w:w="9252" w:type="dxa"/>
            <w:gridSpan w:val="2"/>
          </w:tcPr>
          <w:p w14:paraId="0DAE93AC" w14:textId="77777777" w:rsidR="00227750" w:rsidRPr="00564306" w:rsidRDefault="00227750" w:rsidP="00DB48C4">
            <w:pPr>
              <w:jc w:val="both"/>
              <w:rPr>
                <w:rFonts w:ascii="Nunito Sans" w:hAnsi="Nunito Sans" w:cs="Arial"/>
                <w:b/>
              </w:rPr>
            </w:pPr>
          </w:p>
          <w:p w14:paraId="7D63E348" w14:textId="77777777" w:rsidR="00227750" w:rsidRPr="00564306" w:rsidRDefault="00227750" w:rsidP="00DB48C4">
            <w:pPr>
              <w:jc w:val="both"/>
              <w:rPr>
                <w:rFonts w:ascii="Nunito Sans" w:hAnsi="Nunito Sans" w:cs="Arial"/>
                <w:b/>
              </w:rPr>
            </w:pPr>
            <w:r w:rsidRPr="00564306">
              <w:rPr>
                <w:rFonts w:ascii="Nunito Sans" w:hAnsi="Nunito Sans" w:cs="Arial"/>
                <w:b/>
              </w:rPr>
              <w:t>ENVIRONMENT</w:t>
            </w:r>
          </w:p>
          <w:p w14:paraId="7C132B07" w14:textId="2347F511" w:rsidR="00227750" w:rsidRPr="00564306" w:rsidRDefault="00227750" w:rsidP="00DB48C4">
            <w:pPr>
              <w:jc w:val="both"/>
              <w:rPr>
                <w:rFonts w:ascii="Nunito Sans" w:hAnsi="Nunito Sans" w:cs="Arial"/>
                <w:b/>
              </w:rPr>
            </w:pPr>
          </w:p>
          <w:p w14:paraId="3AEE6AC1" w14:textId="1DD4BD16" w:rsidR="00154224" w:rsidRPr="00564306" w:rsidRDefault="00154224" w:rsidP="00154224">
            <w:pPr>
              <w:jc w:val="both"/>
              <w:rPr>
                <w:rFonts w:ascii="Nunito Sans" w:hAnsi="Nunito Sans" w:cs="Arial"/>
              </w:rPr>
            </w:pPr>
            <w:r w:rsidRPr="00564306">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564306">
              <w:rPr>
                <w:rFonts w:ascii="Nunito Sans" w:hAnsi="Nunito Sans" w:cs="Arial"/>
              </w:rPr>
              <w:t>the</w:t>
            </w:r>
            <w:r w:rsidRPr="00564306">
              <w:rPr>
                <w:rFonts w:ascii="Nunito Sans" w:hAnsi="Nunito Sans" w:cs="Arial"/>
              </w:rPr>
              <w:t xml:space="preserve"> market is welcoming its innovation and CLEO Systems has already broken-even from a financial perspective.</w:t>
            </w:r>
          </w:p>
          <w:p w14:paraId="67823059" w14:textId="77777777" w:rsidR="00154224" w:rsidRPr="00564306" w:rsidRDefault="00154224" w:rsidP="00154224">
            <w:pPr>
              <w:jc w:val="both"/>
              <w:rPr>
                <w:rFonts w:ascii="Nunito Sans" w:hAnsi="Nunito Sans" w:cs="Arial"/>
              </w:rPr>
            </w:pPr>
          </w:p>
          <w:p w14:paraId="06669EB6" w14:textId="23D36E5E" w:rsidR="00227750" w:rsidRPr="00564306" w:rsidRDefault="00154224" w:rsidP="00DB48C4">
            <w:pPr>
              <w:jc w:val="both"/>
              <w:rPr>
                <w:rFonts w:ascii="Nunito Sans" w:hAnsi="Nunito Sans" w:cs="Arial"/>
                <w:b/>
              </w:rPr>
            </w:pPr>
            <w:r w:rsidRPr="00564306">
              <w:rPr>
                <w:rFonts w:ascii="Nunito Sans" w:hAnsi="Nunito Sans" w:cs="Arial"/>
              </w:rPr>
              <w:t xml:space="preserve">The parent company </w:t>
            </w:r>
            <w:r w:rsidR="00227750" w:rsidRPr="00564306">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564306" w:rsidRDefault="00227750" w:rsidP="00DB48C4">
            <w:pPr>
              <w:jc w:val="both"/>
              <w:rPr>
                <w:rFonts w:ascii="Nunito Sans" w:hAnsi="Nunito Sans" w:cs="Arial"/>
              </w:rPr>
            </w:pPr>
          </w:p>
          <w:p w14:paraId="3337D21D" w14:textId="77777777" w:rsidR="00227750" w:rsidRPr="00564306" w:rsidRDefault="00227750" w:rsidP="00DB48C4">
            <w:pPr>
              <w:jc w:val="both"/>
              <w:rPr>
                <w:rFonts w:ascii="Nunito Sans" w:hAnsi="Nunito Sans" w:cs="Arial"/>
              </w:rPr>
            </w:pPr>
            <w:r w:rsidRPr="00564306">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564306">
              <w:rPr>
                <w:rFonts w:ascii="Nunito Sans" w:hAnsi="Nunito Sans" w:cs="Arial"/>
              </w:rPr>
              <w:t>demographically challenged</w:t>
            </w:r>
            <w:r w:rsidRPr="00564306">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Pr="00564306" w:rsidRDefault="00165528" w:rsidP="00DB48C4">
            <w:pPr>
              <w:jc w:val="both"/>
              <w:rPr>
                <w:rFonts w:ascii="Nunito Sans" w:hAnsi="Nunito Sans" w:cs="Arial"/>
              </w:rPr>
            </w:pPr>
          </w:p>
          <w:p w14:paraId="1E1C809D" w14:textId="77777777" w:rsidR="00165528" w:rsidRPr="00564306" w:rsidRDefault="00165528" w:rsidP="00165528">
            <w:pPr>
              <w:rPr>
                <w:rFonts w:ascii="Nunito Sans" w:hAnsi="Nunito Sans" w:cs="Arial"/>
              </w:rPr>
            </w:pPr>
            <w:r w:rsidRPr="00564306">
              <w:rPr>
                <w:rFonts w:ascii="Nunito Sans" w:hAnsi="Nunito Sans" w:cs="Arial"/>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564306">
                <w:rPr>
                  <w:rStyle w:val="Hyperlink"/>
                  <w:rFonts w:ascii="Nunito Sans" w:hAnsi="Nunito Sans" w:cs="Arial"/>
                </w:rPr>
                <w:t>here</w:t>
              </w:r>
            </w:hyperlink>
            <w:r w:rsidRPr="00564306">
              <w:rPr>
                <w:rFonts w:ascii="Nunito Sans" w:hAnsi="Nunito Sans" w:cs="Arial"/>
              </w:rPr>
              <w:t xml:space="preserve">.  </w:t>
            </w:r>
          </w:p>
          <w:p w14:paraId="13E54FBD" w14:textId="7F84679E" w:rsidR="00165528" w:rsidRPr="00564306" w:rsidRDefault="00165528" w:rsidP="00DB48C4">
            <w:pPr>
              <w:jc w:val="both"/>
              <w:rPr>
                <w:rFonts w:ascii="Nunito Sans" w:hAnsi="Nunito Sans" w:cs="Arial"/>
              </w:rPr>
            </w:pPr>
          </w:p>
        </w:tc>
      </w:tr>
      <w:tr w:rsidR="00227750" w:rsidRPr="00564306" w14:paraId="34A6842A" w14:textId="77777777" w:rsidTr="00227750">
        <w:tc>
          <w:tcPr>
            <w:tcW w:w="9252" w:type="dxa"/>
            <w:gridSpan w:val="2"/>
          </w:tcPr>
          <w:p w14:paraId="6A9A4CA0" w14:textId="77777777" w:rsidR="00227750" w:rsidRPr="00564306" w:rsidRDefault="00227750" w:rsidP="00DB48C4">
            <w:pPr>
              <w:jc w:val="both"/>
              <w:rPr>
                <w:rFonts w:ascii="Nunito Sans" w:hAnsi="Nunito Sans" w:cs="Arial"/>
                <w:b/>
              </w:rPr>
            </w:pPr>
          </w:p>
          <w:p w14:paraId="3C7A967A" w14:textId="77777777" w:rsidR="00227750" w:rsidRPr="00564306" w:rsidRDefault="00227750" w:rsidP="00DB48C4">
            <w:pPr>
              <w:jc w:val="both"/>
              <w:rPr>
                <w:rFonts w:ascii="Nunito Sans" w:hAnsi="Nunito Sans" w:cs="Arial"/>
                <w:b/>
              </w:rPr>
            </w:pPr>
            <w:r w:rsidRPr="00564306">
              <w:rPr>
                <w:rFonts w:ascii="Nunito Sans" w:hAnsi="Nunito Sans" w:cs="Arial"/>
                <w:b/>
              </w:rPr>
              <w:t>HEALTH AND SAFETY</w:t>
            </w:r>
          </w:p>
          <w:p w14:paraId="727973AF" w14:textId="77777777" w:rsidR="00AE165C" w:rsidRPr="00564306" w:rsidRDefault="00AE165C" w:rsidP="00AE165C">
            <w:pPr>
              <w:jc w:val="both"/>
              <w:rPr>
                <w:rFonts w:ascii="Nunito Sans" w:hAnsi="Nunito Sans" w:cs="Arial"/>
              </w:rPr>
            </w:pPr>
          </w:p>
          <w:p w14:paraId="3857EBA6" w14:textId="79532309" w:rsidR="00AE165C" w:rsidRPr="00564306" w:rsidRDefault="00AE165C" w:rsidP="00665976">
            <w:pPr>
              <w:jc w:val="both"/>
              <w:rPr>
                <w:rFonts w:ascii="Nunito Sans" w:hAnsi="Nunito Sans" w:cs="Arial"/>
              </w:rPr>
            </w:pPr>
            <w:r w:rsidRPr="00564306">
              <w:rPr>
                <w:rFonts w:ascii="Nunito Sans" w:hAnsi="Nunito Sans" w:cs="Arial"/>
              </w:rPr>
              <w:lastRenderedPageBreak/>
              <w:t xml:space="preserve">The post holder will be required to comply with the duties placed on employees of </w:t>
            </w:r>
            <w:r w:rsidR="00B82E1F" w:rsidRPr="00564306">
              <w:rPr>
                <w:rFonts w:ascii="Nunito Sans" w:hAnsi="Nunito Sans" w:cs="Arial"/>
              </w:rPr>
              <w:t>CLEO Systems</w:t>
            </w:r>
            <w:r w:rsidRPr="00564306">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Pr="00564306" w:rsidRDefault="00AE165C" w:rsidP="00665976">
            <w:pPr>
              <w:jc w:val="both"/>
              <w:rPr>
                <w:rFonts w:ascii="Nunito Sans" w:hAnsi="Nunito Sans" w:cs="Arial"/>
              </w:rPr>
            </w:pPr>
          </w:p>
          <w:p w14:paraId="5A879306" w14:textId="77777777" w:rsidR="00665976" w:rsidRPr="00564306" w:rsidRDefault="00665976" w:rsidP="00665976">
            <w:pPr>
              <w:spacing w:after="160"/>
              <w:jc w:val="both"/>
              <w:rPr>
                <w:rFonts w:ascii="Nunito Sans" w:eastAsiaTheme="minorHAnsi" w:hAnsi="Nunito Sans" w:cs="Arial"/>
                <w:lang w:eastAsia="en-US"/>
              </w:rPr>
            </w:pPr>
            <w:r w:rsidRPr="00564306">
              <w:rPr>
                <w:rFonts w:ascii="Nunito Sans" w:eastAsiaTheme="minorHAnsi" w:hAnsi="Nunito Sans" w:cs="Arial"/>
                <w:lang w:eastAsia="en-US"/>
              </w:rPr>
              <w:t>All Colleagues</w:t>
            </w:r>
          </w:p>
          <w:p w14:paraId="1E203EB3" w14:textId="77777777" w:rsidR="00665976" w:rsidRPr="00564306" w:rsidRDefault="00665976" w:rsidP="00665976">
            <w:pPr>
              <w:spacing w:after="160"/>
              <w:jc w:val="both"/>
              <w:rPr>
                <w:rFonts w:ascii="Nunito Sans" w:eastAsiaTheme="minorHAnsi" w:hAnsi="Nunito Sans" w:cs="Arial"/>
                <w:lang w:eastAsia="en-US"/>
              </w:rPr>
            </w:pPr>
            <w:r w:rsidRPr="00564306">
              <w:rPr>
                <w:rFonts w:ascii="Nunito Sans" w:eastAsiaTheme="minorHAnsi" w:hAnsi="Nunito Sans" w:cs="Arial"/>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564306" w:rsidRDefault="00665976" w:rsidP="00665976">
            <w:pPr>
              <w:spacing w:after="160"/>
              <w:jc w:val="both"/>
              <w:rPr>
                <w:rFonts w:ascii="Nunito Sans" w:eastAsiaTheme="minorHAnsi" w:hAnsi="Nunito Sans" w:cs="Arial"/>
                <w:lang w:eastAsia="en-US"/>
              </w:rPr>
            </w:pPr>
            <w:r w:rsidRPr="00564306">
              <w:rPr>
                <w:rFonts w:ascii="Nunito Sans" w:eastAsiaTheme="minorHAnsi" w:hAnsi="Nunito Sans" w:cs="Arial"/>
                <w:lang w:eastAsia="en-US"/>
              </w:rPr>
              <w:t>Managers</w:t>
            </w:r>
          </w:p>
          <w:p w14:paraId="0E879641" w14:textId="77777777" w:rsidR="00665976" w:rsidRPr="00564306" w:rsidRDefault="00665976" w:rsidP="00665976">
            <w:pPr>
              <w:spacing w:after="160"/>
              <w:jc w:val="both"/>
              <w:rPr>
                <w:rFonts w:ascii="Nunito Sans" w:eastAsiaTheme="minorHAnsi" w:hAnsi="Nunito Sans" w:cs="Arial"/>
                <w:lang w:eastAsia="en-US"/>
              </w:rPr>
            </w:pPr>
            <w:r w:rsidRPr="00564306">
              <w:rPr>
                <w:rFonts w:ascii="Nunito Sans" w:eastAsiaTheme="minorHAnsi" w:hAnsi="Nunito Sans" w:cs="Arial"/>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564306" w:rsidRDefault="00665976" w:rsidP="00665976">
            <w:pPr>
              <w:spacing w:after="160"/>
              <w:jc w:val="both"/>
              <w:rPr>
                <w:rFonts w:ascii="Nunito Sans" w:eastAsiaTheme="minorHAnsi" w:hAnsi="Nunito Sans" w:cs="Arial"/>
                <w:lang w:eastAsia="en-US"/>
              </w:rPr>
            </w:pPr>
            <w:r w:rsidRPr="00564306">
              <w:rPr>
                <w:rFonts w:ascii="Nunito Sans" w:eastAsiaTheme="minorHAnsi" w:hAnsi="Nunito Sans" w:cs="Arial"/>
                <w:lang w:eastAsia="en-US"/>
              </w:rPr>
              <w:t>Directors</w:t>
            </w:r>
          </w:p>
          <w:p w14:paraId="27D86BA6" w14:textId="40CACE78" w:rsidR="00227750" w:rsidRPr="00564306" w:rsidRDefault="00665976" w:rsidP="00665976">
            <w:pPr>
              <w:spacing w:after="160"/>
              <w:jc w:val="both"/>
              <w:rPr>
                <w:rFonts w:ascii="Nunito Sans" w:eastAsiaTheme="minorHAnsi" w:hAnsi="Nunito Sans" w:cs="Arial"/>
                <w:lang w:eastAsia="en-US"/>
              </w:rPr>
            </w:pPr>
            <w:r w:rsidRPr="00564306">
              <w:rPr>
                <w:rFonts w:ascii="Nunito Sans" w:eastAsiaTheme="minorHAnsi" w:hAnsi="Nunito Sans" w:cs="Arial"/>
                <w:lang w:eastAsia="en-US"/>
              </w:rPr>
              <w:t>You must ensure that all colleagues and teams within your region and/or department(s), effectively manage health and safety in line with all our health &amp; safety policies and guidance documents.</w:t>
            </w:r>
          </w:p>
        </w:tc>
      </w:tr>
      <w:tr w:rsidR="00227750" w:rsidRPr="00564306" w14:paraId="77B03835" w14:textId="77777777" w:rsidTr="00227750">
        <w:tc>
          <w:tcPr>
            <w:tcW w:w="9252" w:type="dxa"/>
            <w:gridSpan w:val="2"/>
          </w:tcPr>
          <w:p w14:paraId="73291652" w14:textId="77777777" w:rsidR="00227750" w:rsidRPr="00564306" w:rsidRDefault="00227750" w:rsidP="00DB48C4">
            <w:pPr>
              <w:jc w:val="both"/>
              <w:rPr>
                <w:rFonts w:ascii="Nunito Sans" w:hAnsi="Nunito Sans" w:cs="Arial"/>
                <w:b/>
              </w:rPr>
            </w:pPr>
          </w:p>
          <w:p w14:paraId="0A4A4A8B" w14:textId="77777777" w:rsidR="00227750" w:rsidRPr="00564306" w:rsidRDefault="00227750" w:rsidP="00DB48C4">
            <w:pPr>
              <w:jc w:val="both"/>
              <w:rPr>
                <w:rFonts w:ascii="Nunito Sans" w:hAnsi="Nunito Sans" w:cs="Arial"/>
                <w:b/>
              </w:rPr>
            </w:pPr>
            <w:r w:rsidRPr="00564306">
              <w:rPr>
                <w:rFonts w:ascii="Nunito Sans" w:hAnsi="Nunito Sans" w:cs="Arial"/>
                <w:b/>
              </w:rPr>
              <w:t>EQUALITY AND DIVERSITY</w:t>
            </w:r>
          </w:p>
          <w:p w14:paraId="5F1A689F" w14:textId="77777777" w:rsidR="00227750" w:rsidRPr="00564306" w:rsidRDefault="00227750" w:rsidP="00DB48C4">
            <w:pPr>
              <w:jc w:val="both"/>
              <w:rPr>
                <w:rFonts w:ascii="Nunito Sans" w:hAnsi="Nunito Sans" w:cs="Arial"/>
                <w:b/>
              </w:rPr>
            </w:pPr>
          </w:p>
          <w:p w14:paraId="3C8A8C5A" w14:textId="16392FB5" w:rsidR="00D33F40" w:rsidRPr="00564306" w:rsidRDefault="00D33F40" w:rsidP="00D33F40">
            <w:pPr>
              <w:jc w:val="both"/>
              <w:rPr>
                <w:rFonts w:ascii="Nunito Sans" w:hAnsi="Nunito Sans" w:cs="Arial"/>
              </w:rPr>
            </w:pPr>
            <w:r w:rsidRPr="00564306">
              <w:rPr>
                <w:rFonts w:ascii="Nunito Sans" w:hAnsi="Nunito Sans" w:cs="Arial"/>
              </w:rPr>
              <w:t xml:space="preserve">CLEO Systems and IC24 have </w:t>
            </w:r>
            <w:r w:rsidR="00D54557" w:rsidRPr="00564306">
              <w:rPr>
                <w:rFonts w:ascii="Nunito Sans" w:hAnsi="Nunito Sans" w:cs="Arial"/>
              </w:rPr>
              <w:t>a</w:t>
            </w:r>
            <w:r w:rsidRPr="00564306">
              <w:rPr>
                <w:rFonts w:ascii="Nunito Sans" w:hAnsi="Nunito Sans" w:cs="Arial"/>
              </w:rPr>
              <w:t xml:space="preserve"> Diversity</w:t>
            </w:r>
            <w:r w:rsidR="00D54557" w:rsidRPr="00564306">
              <w:rPr>
                <w:rFonts w:ascii="Nunito Sans" w:hAnsi="Nunito Sans" w:cs="Arial"/>
              </w:rPr>
              <w:t xml:space="preserve"> and Inclusion</w:t>
            </w:r>
            <w:r w:rsidRPr="00564306">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564306" w:rsidRDefault="00D33F40" w:rsidP="00D33F40">
            <w:pPr>
              <w:jc w:val="both"/>
              <w:rPr>
                <w:rFonts w:ascii="Nunito Sans" w:hAnsi="Nunito Sans" w:cs="Arial"/>
              </w:rPr>
            </w:pPr>
          </w:p>
          <w:p w14:paraId="22D6E0BA" w14:textId="77777777" w:rsidR="00D33F40" w:rsidRPr="00564306" w:rsidRDefault="00D33F40" w:rsidP="00D33F40">
            <w:pPr>
              <w:jc w:val="both"/>
              <w:rPr>
                <w:rFonts w:ascii="Nunito Sans" w:hAnsi="Nunito Sans" w:cs="Arial"/>
              </w:rPr>
            </w:pPr>
            <w:r w:rsidRPr="00564306">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564306" w:rsidRDefault="00227750" w:rsidP="00D33F40">
            <w:pPr>
              <w:jc w:val="both"/>
              <w:rPr>
                <w:rFonts w:ascii="Nunito Sans" w:hAnsi="Nunito Sans" w:cs="Arial"/>
                <w:b/>
              </w:rPr>
            </w:pPr>
          </w:p>
        </w:tc>
      </w:tr>
      <w:tr w:rsidR="00227750" w:rsidRPr="00564306" w14:paraId="02611995" w14:textId="77777777" w:rsidTr="00227750">
        <w:tc>
          <w:tcPr>
            <w:tcW w:w="9252" w:type="dxa"/>
            <w:gridSpan w:val="2"/>
          </w:tcPr>
          <w:p w14:paraId="3E692EC9" w14:textId="77777777" w:rsidR="00227750" w:rsidRPr="00564306" w:rsidRDefault="00227750" w:rsidP="00DB48C4">
            <w:pPr>
              <w:jc w:val="both"/>
              <w:rPr>
                <w:rFonts w:ascii="Nunito Sans" w:hAnsi="Nunito Sans" w:cs="Arial"/>
                <w:b/>
              </w:rPr>
            </w:pPr>
          </w:p>
          <w:p w14:paraId="6434A438" w14:textId="77777777" w:rsidR="00227750" w:rsidRPr="00564306" w:rsidRDefault="00227750" w:rsidP="00DB48C4">
            <w:pPr>
              <w:rPr>
                <w:rFonts w:ascii="Nunito Sans" w:hAnsi="Nunito Sans" w:cs="Arial"/>
                <w:b/>
              </w:rPr>
            </w:pPr>
            <w:r w:rsidRPr="00564306">
              <w:rPr>
                <w:rFonts w:ascii="Nunito Sans" w:hAnsi="Nunito Sans" w:cs="Arial"/>
                <w:b/>
              </w:rPr>
              <w:t xml:space="preserve">INFORMATION GOVERNANCE </w:t>
            </w:r>
          </w:p>
          <w:p w14:paraId="528CD1F5" w14:textId="77777777" w:rsidR="00227750" w:rsidRPr="00564306" w:rsidRDefault="00227750" w:rsidP="00DB48C4">
            <w:pPr>
              <w:jc w:val="both"/>
              <w:rPr>
                <w:rFonts w:ascii="Nunito Sans" w:hAnsi="Nunito Sans" w:cs="Arial"/>
              </w:rPr>
            </w:pPr>
          </w:p>
          <w:p w14:paraId="7F5F8721" w14:textId="2E952D38" w:rsidR="00227750" w:rsidRPr="00564306" w:rsidRDefault="00227750" w:rsidP="00DB48C4">
            <w:pPr>
              <w:jc w:val="both"/>
              <w:rPr>
                <w:rFonts w:ascii="Nunito Sans" w:hAnsi="Nunito Sans" w:cs="Arial"/>
              </w:rPr>
            </w:pPr>
            <w:r w:rsidRPr="00564306">
              <w:rPr>
                <w:rFonts w:ascii="Nunito Sans" w:hAnsi="Nunito Sans" w:cs="Arial"/>
              </w:rPr>
              <w:t xml:space="preserve">Information is vitally important for the safe clinical management of patient care and the efficient administration of services and resources, including our workforce.  Information </w:t>
            </w:r>
            <w:r w:rsidRPr="00564306">
              <w:rPr>
                <w:rFonts w:ascii="Nunito Sans" w:hAnsi="Nunito Sans" w:cs="Arial"/>
              </w:rPr>
              <w:lastRenderedPageBreak/>
              <w:t xml:space="preserve">Governance is a framework to enable </w:t>
            </w:r>
            <w:r w:rsidR="002636D8" w:rsidRPr="00564306">
              <w:rPr>
                <w:rFonts w:ascii="Nunito Sans" w:hAnsi="Nunito Sans" w:cs="Arial"/>
              </w:rPr>
              <w:t>CLEO Systems and IC24</w:t>
            </w:r>
            <w:r w:rsidRPr="00564306">
              <w:rPr>
                <w:rFonts w:ascii="Nunito Sans" w:hAnsi="Nunito Sans" w:cs="Arial"/>
              </w:rPr>
              <w:t xml:space="preserve"> to handle personal and corporate information appropriately.</w:t>
            </w:r>
          </w:p>
          <w:p w14:paraId="0ED0091C" w14:textId="77777777" w:rsidR="00227750" w:rsidRPr="00564306" w:rsidRDefault="00227750" w:rsidP="00DB48C4">
            <w:pPr>
              <w:jc w:val="both"/>
              <w:rPr>
                <w:rFonts w:ascii="Nunito Sans" w:hAnsi="Nunito Sans" w:cs="Arial"/>
              </w:rPr>
            </w:pPr>
          </w:p>
          <w:p w14:paraId="5DFA1E0F" w14:textId="27A27138" w:rsidR="00227750" w:rsidRPr="00564306" w:rsidRDefault="00227750" w:rsidP="00DB48C4">
            <w:pPr>
              <w:jc w:val="both"/>
              <w:rPr>
                <w:rFonts w:ascii="Nunito Sans" w:hAnsi="Nunito Sans" w:cs="Arial"/>
                <w:b/>
              </w:rPr>
            </w:pPr>
            <w:r w:rsidRPr="00564306">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564306">
              <w:rPr>
                <w:rFonts w:ascii="Nunito Sans" w:hAnsi="Nunito Sans" w:cs="Arial"/>
              </w:rPr>
              <w:t>Data Security &amp; Protection Policy</w:t>
            </w:r>
            <w:r w:rsidRPr="00564306">
              <w:rPr>
                <w:rFonts w:ascii="Nunito Sans" w:hAnsi="Nunito Sans" w:cs="Arial"/>
              </w:rPr>
              <w:t>.</w:t>
            </w:r>
          </w:p>
          <w:p w14:paraId="5F6009B4" w14:textId="77777777" w:rsidR="00227750" w:rsidRPr="00564306" w:rsidRDefault="00227750" w:rsidP="00DB48C4">
            <w:pPr>
              <w:jc w:val="both"/>
              <w:rPr>
                <w:rFonts w:ascii="Nunito Sans" w:hAnsi="Nunito Sans" w:cs="Arial"/>
                <w:b/>
              </w:rPr>
            </w:pPr>
          </w:p>
        </w:tc>
      </w:tr>
      <w:tr w:rsidR="00227750" w:rsidRPr="00564306" w14:paraId="019F070A" w14:textId="77777777" w:rsidTr="00227750">
        <w:tc>
          <w:tcPr>
            <w:tcW w:w="9252" w:type="dxa"/>
            <w:gridSpan w:val="2"/>
          </w:tcPr>
          <w:p w14:paraId="621F1EC7" w14:textId="77777777" w:rsidR="00227750" w:rsidRPr="00564306" w:rsidRDefault="00227750" w:rsidP="00DB48C4">
            <w:pPr>
              <w:rPr>
                <w:rFonts w:ascii="Nunito Sans" w:hAnsi="Nunito Sans" w:cs="Arial"/>
                <w:b/>
              </w:rPr>
            </w:pPr>
          </w:p>
          <w:p w14:paraId="5EEC943B" w14:textId="77777777" w:rsidR="00227750" w:rsidRPr="00564306" w:rsidRDefault="00227750" w:rsidP="00DB48C4">
            <w:pPr>
              <w:ind w:right="283"/>
              <w:jc w:val="both"/>
              <w:rPr>
                <w:rFonts w:ascii="Nunito Sans" w:hAnsi="Nunito Sans" w:cs="Arial"/>
                <w:b/>
                <w:bCs/>
                <w:lang w:val="en-US"/>
              </w:rPr>
            </w:pPr>
            <w:r w:rsidRPr="00564306">
              <w:rPr>
                <w:rFonts w:ascii="Nunito Sans" w:hAnsi="Nunito Sans" w:cs="Arial"/>
                <w:b/>
                <w:bCs/>
                <w:lang w:val="en-US"/>
              </w:rPr>
              <w:t>SAFEGUARDING CHILDREN AND VULNERABLE ADULTS</w:t>
            </w:r>
          </w:p>
          <w:p w14:paraId="34FF8768" w14:textId="77777777" w:rsidR="00227750" w:rsidRPr="00564306" w:rsidRDefault="00227750" w:rsidP="00DB48C4">
            <w:pPr>
              <w:ind w:right="283"/>
              <w:jc w:val="both"/>
              <w:rPr>
                <w:rFonts w:ascii="Nunito Sans" w:hAnsi="Nunito Sans" w:cs="Arial"/>
                <w:lang w:val="en-US"/>
              </w:rPr>
            </w:pPr>
            <w:r w:rsidRPr="00564306">
              <w:rPr>
                <w:rFonts w:ascii="Nunito Sans" w:hAnsi="Nunito Sans" w:cs="Arial"/>
                <w:lang w:val="en-US"/>
              </w:rPr>
              <w:t> </w:t>
            </w:r>
          </w:p>
          <w:p w14:paraId="49FA70CE" w14:textId="43DE13E2" w:rsidR="00227750" w:rsidRPr="00564306" w:rsidRDefault="00CE77C8" w:rsidP="00DB48C4">
            <w:pPr>
              <w:ind w:right="49"/>
              <w:jc w:val="both"/>
              <w:rPr>
                <w:rFonts w:ascii="Nunito Sans" w:hAnsi="Nunito Sans" w:cs="Arial"/>
                <w:lang w:val="en-US"/>
              </w:rPr>
            </w:pPr>
            <w:r w:rsidRPr="00564306">
              <w:rPr>
                <w:rFonts w:ascii="Nunito Sans" w:hAnsi="Nunito Sans" w:cs="Arial"/>
                <w:lang w:val="en-US"/>
              </w:rPr>
              <w:t>We are</w:t>
            </w:r>
            <w:r w:rsidR="00227750" w:rsidRPr="00564306">
              <w:rPr>
                <w:rFonts w:ascii="Nunito Sans" w:hAnsi="Nunito Sans" w:cs="Arial"/>
                <w:lang w:val="en-US"/>
              </w:rPr>
              <w:t xml:space="preserve"> committed to safeguarding and promoting the welfare of children, young people and vulnerable adults. All </w:t>
            </w:r>
            <w:r w:rsidRPr="00564306">
              <w:rPr>
                <w:rFonts w:ascii="Nunito Sans" w:hAnsi="Nunito Sans" w:cs="Arial"/>
                <w:lang w:val="en-US"/>
              </w:rPr>
              <w:t xml:space="preserve">colleagues </w:t>
            </w:r>
            <w:r w:rsidR="00227750" w:rsidRPr="00564306">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564306">
              <w:rPr>
                <w:rFonts w:ascii="Nunito Sans" w:hAnsi="Nunito Sans" w:cs="Arial"/>
                <w:lang w:val="en-US"/>
              </w:rPr>
              <w:t>recognise</w:t>
            </w:r>
            <w:proofErr w:type="spellEnd"/>
            <w:r w:rsidR="00227750" w:rsidRPr="00564306">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p>
          <w:p w14:paraId="27C66861" w14:textId="77777777" w:rsidR="00227750" w:rsidRPr="00564306" w:rsidRDefault="00227750" w:rsidP="00DB48C4">
            <w:pPr>
              <w:ind w:right="49"/>
              <w:jc w:val="both"/>
              <w:rPr>
                <w:rFonts w:ascii="Nunito Sans" w:hAnsi="Nunito Sans" w:cs="Arial"/>
                <w:lang w:val="en-US"/>
              </w:rPr>
            </w:pPr>
          </w:p>
        </w:tc>
      </w:tr>
      <w:tr w:rsidR="00227750" w:rsidRPr="00564306" w14:paraId="0092F2A3" w14:textId="77777777" w:rsidTr="00227750">
        <w:tc>
          <w:tcPr>
            <w:tcW w:w="9252" w:type="dxa"/>
            <w:gridSpan w:val="2"/>
          </w:tcPr>
          <w:p w14:paraId="4CDDCE25" w14:textId="77777777" w:rsidR="00227750" w:rsidRPr="00564306" w:rsidRDefault="00227750" w:rsidP="00DB48C4">
            <w:pPr>
              <w:jc w:val="both"/>
              <w:rPr>
                <w:rFonts w:ascii="Nunito Sans" w:hAnsi="Nunito Sans" w:cs="Arial"/>
                <w:b/>
              </w:rPr>
            </w:pPr>
          </w:p>
          <w:p w14:paraId="743A2E2B" w14:textId="77777777" w:rsidR="00227750" w:rsidRPr="00564306" w:rsidRDefault="00227750" w:rsidP="00DB48C4">
            <w:pPr>
              <w:jc w:val="both"/>
              <w:rPr>
                <w:rFonts w:ascii="Nunito Sans" w:hAnsi="Nunito Sans" w:cs="Arial"/>
                <w:b/>
              </w:rPr>
            </w:pPr>
            <w:r w:rsidRPr="00564306">
              <w:rPr>
                <w:rFonts w:ascii="Nunito Sans" w:hAnsi="Nunito Sans" w:cs="Arial"/>
                <w:b/>
              </w:rPr>
              <w:t>DISCLOSURE AND BARRING SERVICE CHECKS</w:t>
            </w:r>
          </w:p>
          <w:p w14:paraId="770A0CEC" w14:textId="77777777" w:rsidR="00227750" w:rsidRPr="00564306" w:rsidRDefault="00227750" w:rsidP="00DB48C4">
            <w:pPr>
              <w:jc w:val="both"/>
              <w:rPr>
                <w:rFonts w:ascii="Nunito Sans" w:hAnsi="Nunito Sans" w:cs="Arial"/>
              </w:rPr>
            </w:pPr>
            <w:r w:rsidRPr="00564306">
              <w:rPr>
                <w:rFonts w:ascii="Nunito Sans" w:hAnsi="Nunito Sans" w:cs="Arial"/>
              </w:rPr>
              <w:t xml:space="preserve"> </w:t>
            </w:r>
          </w:p>
          <w:p w14:paraId="579EA9C0" w14:textId="3BDE37A7" w:rsidR="00227750" w:rsidRPr="00564306" w:rsidRDefault="003565F4" w:rsidP="00DB48C4">
            <w:pPr>
              <w:jc w:val="both"/>
              <w:rPr>
                <w:rFonts w:ascii="Nunito Sans" w:hAnsi="Nunito Sans" w:cs="Arial"/>
              </w:rPr>
            </w:pPr>
            <w:r w:rsidRPr="00564306">
              <w:rPr>
                <w:rFonts w:ascii="Nunito Sans" w:hAnsi="Nunito Sans" w:cs="Arial"/>
              </w:rPr>
              <w:t xml:space="preserve">CLEO Systems and </w:t>
            </w:r>
            <w:r w:rsidR="009B03B6" w:rsidRPr="00564306">
              <w:rPr>
                <w:rFonts w:ascii="Nunito Sans" w:hAnsi="Nunito Sans" w:cs="Arial"/>
              </w:rPr>
              <w:t>IC24</w:t>
            </w:r>
            <w:r w:rsidR="00227750" w:rsidRPr="00564306">
              <w:rPr>
                <w:rFonts w:ascii="Nunito Sans" w:hAnsi="Nunito Sans" w:cs="Arial"/>
              </w:rPr>
              <w:t xml:space="preserve"> will require a DBS check for appropriate roles which is a mandatory requirement and a condition of the employment offer.</w:t>
            </w:r>
          </w:p>
          <w:p w14:paraId="7CE319DE" w14:textId="77777777" w:rsidR="00227750" w:rsidRPr="00564306" w:rsidRDefault="00227750" w:rsidP="00DB48C4">
            <w:pPr>
              <w:jc w:val="both"/>
              <w:rPr>
                <w:rFonts w:ascii="Nunito Sans" w:hAnsi="Nunito Sans" w:cs="Arial"/>
              </w:rPr>
            </w:pPr>
          </w:p>
          <w:p w14:paraId="2F6441CD" w14:textId="57F6EC68" w:rsidR="00227750" w:rsidRPr="00564306" w:rsidRDefault="00227750" w:rsidP="00DB48C4">
            <w:pPr>
              <w:jc w:val="both"/>
              <w:rPr>
                <w:rFonts w:ascii="Nunito Sans" w:hAnsi="Nunito Sans" w:cs="Arial"/>
              </w:rPr>
            </w:pPr>
            <w:r w:rsidRPr="00564306">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sidRPr="00564306">
              <w:rPr>
                <w:rFonts w:ascii="Nunito Sans" w:hAnsi="Nunito Sans" w:cs="Arial"/>
              </w:rPr>
              <w:t xml:space="preserve">CLEO Systems and </w:t>
            </w:r>
            <w:r w:rsidR="001B233E" w:rsidRPr="00564306">
              <w:rPr>
                <w:rFonts w:ascii="Nunito Sans" w:hAnsi="Nunito Sans" w:cs="Arial"/>
              </w:rPr>
              <w:t>IC24</w:t>
            </w:r>
            <w:r w:rsidRPr="00564306">
              <w:rPr>
                <w:rFonts w:ascii="Nunito Sans" w:hAnsi="Nunito Sans" w:cs="Arial"/>
              </w:rPr>
              <w:t xml:space="preserve"> will require the post holder to undertake an enhanced DBS check with barred list checks.  For posts that have been assessed as being in a position of trust, </w:t>
            </w:r>
            <w:r w:rsidR="007F7D4C" w:rsidRPr="00564306">
              <w:rPr>
                <w:rFonts w:ascii="Nunito Sans" w:hAnsi="Nunito Sans" w:cs="Arial"/>
              </w:rPr>
              <w:t xml:space="preserve">CLEO Systems and </w:t>
            </w:r>
            <w:r w:rsidR="001B233E" w:rsidRPr="00564306">
              <w:rPr>
                <w:rFonts w:ascii="Nunito Sans" w:hAnsi="Nunito Sans" w:cs="Arial"/>
              </w:rPr>
              <w:t>IC24</w:t>
            </w:r>
            <w:r w:rsidRPr="00564306">
              <w:rPr>
                <w:rFonts w:ascii="Nunito Sans" w:hAnsi="Nunito Sans" w:cs="Arial"/>
              </w:rPr>
              <w:t xml:space="preserve"> will require the post holder to undertake a basic DBS check.  </w:t>
            </w:r>
          </w:p>
          <w:p w14:paraId="10F55B4B" w14:textId="77777777" w:rsidR="00203292" w:rsidRPr="00564306" w:rsidRDefault="00203292" w:rsidP="00350153">
            <w:pPr>
              <w:jc w:val="both"/>
              <w:rPr>
                <w:rFonts w:ascii="Nunito Sans" w:hAnsi="Nunito Sans" w:cs="Arial"/>
                <w:highlight w:val="yellow"/>
              </w:rPr>
            </w:pPr>
          </w:p>
          <w:p w14:paraId="677CFB0B" w14:textId="77777777" w:rsidR="00350153" w:rsidRPr="00564306" w:rsidRDefault="00350153" w:rsidP="00350153">
            <w:pPr>
              <w:jc w:val="both"/>
              <w:rPr>
                <w:rFonts w:ascii="Nunito Sans" w:hAnsi="Nunito Sans" w:cs="Arial"/>
              </w:rPr>
            </w:pPr>
            <w:r w:rsidRPr="00564306">
              <w:rPr>
                <w:rFonts w:ascii="Nunito Sans" w:hAnsi="Nunito Sans" w:cs="Arial"/>
              </w:rPr>
              <w:t xml:space="preserve">This post has been assessed as requiring a basic DBS check. </w:t>
            </w:r>
          </w:p>
          <w:p w14:paraId="29DF8F8E" w14:textId="77777777" w:rsidR="00227750" w:rsidRPr="00564306" w:rsidRDefault="00227750" w:rsidP="00DB48C4">
            <w:pPr>
              <w:jc w:val="both"/>
              <w:rPr>
                <w:rFonts w:ascii="Nunito Sans" w:hAnsi="Nunito Sans" w:cs="Arial"/>
                <w:b/>
              </w:rPr>
            </w:pPr>
          </w:p>
        </w:tc>
      </w:tr>
      <w:tr w:rsidR="00227750" w:rsidRPr="00564306" w14:paraId="2C248493" w14:textId="77777777" w:rsidTr="00227750">
        <w:tc>
          <w:tcPr>
            <w:tcW w:w="9252" w:type="dxa"/>
            <w:gridSpan w:val="2"/>
          </w:tcPr>
          <w:p w14:paraId="20730599" w14:textId="77777777" w:rsidR="00227750" w:rsidRPr="00564306" w:rsidRDefault="00227750" w:rsidP="00DB48C4">
            <w:pPr>
              <w:jc w:val="both"/>
              <w:rPr>
                <w:rFonts w:ascii="Nunito Sans" w:hAnsi="Nunito Sans" w:cs="Arial"/>
                <w:b/>
              </w:rPr>
            </w:pPr>
          </w:p>
          <w:p w14:paraId="77AA82C4" w14:textId="77777777" w:rsidR="00227750" w:rsidRPr="00564306" w:rsidRDefault="00227750" w:rsidP="00DB48C4">
            <w:pPr>
              <w:rPr>
                <w:rFonts w:ascii="Nunito Sans" w:hAnsi="Nunito Sans" w:cs="Arial"/>
                <w:b/>
              </w:rPr>
            </w:pPr>
            <w:r w:rsidRPr="00564306">
              <w:rPr>
                <w:rFonts w:ascii="Nunito Sans" w:hAnsi="Nunito Sans" w:cs="Arial"/>
                <w:b/>
              </w:rPr>
              <w:t>REHABILITATION OF OFFENDERS ACT 1974</w:t>
            </w:r>
          </w:p>
          <w:p w14:paraId="636789C8" w14:textId="77777777" w:rsidR="00227750" w:rsidRPr="00564306" w:rsidRDefault="00227750" w:rsidP="00DB48C4">
            <w:pPr>
              <w:rPr>
                <w:rFonts w:ascii="Nunito Sans" w:hAnsi="Nunito Sans" w:cs="Arial"/>
                <w:b/>
                <w:u w:val="single"/>
              </w:rPr>
            </w:pPr>
          </w:p>
          <w:p w14:paraId="161DA788" w14:textId="7E59F465" w:rsidR="00227750" w:rsidRPr="00564306" w:rsidRDefault="00227750" w:rsidP="00DB48C4">
            <w:pPr>
              <w:jc w:val="both"/>
              <w:rPr>
                <w:rFonts w:ascii="Nunito Sans" w:hAnsi="Nunito Sans" w:cs="Arial"/>
              </w:rPr>
            </w:pPr>
            <w:r w:rsidRPr="00564306">
              <w:rPr>
                <w:rFonts w:ascii="Nunito Sans" w:hAnsi="Nunito Sans" w:cs="Arial"/>
              </w:rPr>
              <w:t xml:space="preserve">Some posts have been assessed as being exempt from the provisions of the Rehabilitation of Offenders Act 1974 and in these cases </w:t>
            </w:r>
            <w:r w:rsidR="000679C3" w:rsidRPr="00564306">
              <w:rPr>
                <w:rFonts w:ascii="Nunito Sans" w:hAnsi="Nunito Sans" w:cs="Arial"/>
              </w:rPr>
              <w:t xml:space="preserve">CLEO Systems and </w:t>
            </w:r>
            <w:r w:rsidR="001B233E" w:rsidRPr="00564306">
              <w:rPr>
                <w:rFonts w:ascii="Nunito Sans" w:hAnsi="Nunito Sans" w:cs="Arial"/>
              </w:rPr>
              <w:t>IC24</w:t>
            </w:r>
            <w:r w:rsidRPr="00564306">
              <w:rPr>
                <w:rFonts w:ascii="Nunito Sans" w:hAnsi="Nunito Sans" w:cs="Arial"/>
              </w:rPr>
              <w:t xml:space="preserve"> will require the post holder to disclose all convictions, whether spent or unspent. </w:t>
            </w:r>
          </w:p>
          <w:p w14:paraId="34394F44" w14:textId="77777777" w:rsidR="00896D5B" w:rsidRPr="00564306" w:rsidRDefault="00896D5B" w:rsidP="00896D5B">
            <w:pPr>
              <w:jc w:val="both"/>
              <w:rPr>
                <w:rFonts w:ascii="Nunito Sans" w:hAnsi="Nunito Sans" w:cs="Arial"/>
                <w:highlight w:val="yellow"/>
              </w:rPr>
            </w:pPr>
          </w:p>
          <w:p w14:paraId="38451F59" w14:textId="25E80300" w:rsidR="00227750" w:rsidRPr="00564306" w:rsidRDefault="00896D5B" w:rsidP="00DB48C4">
            <w:pPr>
              <w:jc w:val="both"/>
              <w:rPr>
                <w:rFonts w:ascii="Nunito Sans" w:hAnsi="Nunito Sans" w:cs="Arial"/>
              </w:rPr>
            </w:pPr>
            <w:r w:rsidRPr="00564306">
              <w:rPr>
                <w:rFonts w:ascii="Nunito Sans" w:hAnsi="Nunito Sans" w:cs="Arial"/>
              </w:rPr>
              <w:t xml:space="preserve">This post has been assessed as not being exempt from the provisions of the Rehabilitation of Offenders Act 1974; </w:t>
            </w:r>
            <w:r w:rsidR="004F11E6" w:rsidRPr="00564306">
              <w:rPr>
                <w:rFonts w:ascii="Nunito Sans" w:hAnsi="Nunito Sans" w:cs="Arial"/>
              </w:rPr>
              <w:t>therefore,</w:t>
            </w:r>
            <w:r w:rsidRPr="00564306">
              <w:rPr>
                <w:rFonts w:ascii="Nunito Sans" w:hAnsi="Nunito Sans" w:cs="Arial"/>
              </w:rPr>
              <w:t xml:space="preserve"> the post holder is not required to disclose any spent convictions.</w:t>
            </w:r>
          </w:p>
          <w:p w14:paraId="4ED067A2" w14:textId="77777777" w:rsidR="00227750" w:rsidRPr="00564306" w:rsidRDefault="00227750" w:rsidP="00DB48C4">
            <w:pPr>
              <w:jc w:val="both"/>
              <w:rPr>
                <w:rFonts w:ascii="Nunito Sans" w:hAnsi="Nunito Sans" w:cs="Arial"/>
                <w:b/>
              </w:rPr>
            </w:pPr>
          </w:p>
        </w:tc>
      </w:tr>
      <w:tr w:rsidR="00227750" w:rsidRPr="00564306" w14:paraId="1F262DDC" w14:textId="77777777" w:rsidTr="00227750">
        <w:tc>
          <w:tcPr>
            <w:tcW w:w="9252" w:type="dxa"/>
            <w:gridSpan w:val="2"/>
          </w:tcPr>
          <w:p w14:paraId="0FFEC343" w14:textId="77777777" w:rsidR="00227750" w:rsidRPr="00564306" w:rsidRDefault="00227750" w:rsidP="00DB48C4">
            <w:pPr>
              <w:jc w:val="both"/>
              <w:rPr>
                <w:rFonts w:ascii="Nunito Sans" w:hAnsi="Nunito Sans" w:cs="Arial"/>
                <w:b/>
              </w:rPr>
            </w:pPr>
          </w:p>
          <w:p w14:paraId="3B959C3C" w14:textId="77777777" w:rsidR="00227750" w:rsidRPr="00564306" w:rsidRDefault="00227750" w:rsidP="00DB48C4">
            <w:pPr>
              <w:rPr>
                <w:rFonts w:ascii="Nunito Sans" w:hAnsi="Nunito Sans" w:cs="Arial"/>
                <w:b/>
              </w:rPr>
            </w:pPr>
            <w:r w:rsidRPr="00564306">
              <w:rPr>
                <w:rFonts w:ascii="Nunito Sans" w:hAnsi="Nunito Sans" w:cs="Arial"/>
                <w:b/>
              </w:rPr>
              <w:t>PERFORMANCE AND DEVELOPMENT REVIEW</w:t>
            </w:r>
          </w:p>
          <w:p w14:paraId="75977ACB" w14:textId="77777777" w:rsidR="00227750" w:rsidRPr="00564306" w:rsidRDefault="00227750" w:rsidP="00DB48C4">
            <w:pPr>
              <w:rPr>
                <w:rFonts w:ascii="Nunito Sans" w:hAnsi="Nunito Sans" w:cs="Arial"/>
                <w:b/>
              </w:rPr>
            </w:pPr>
          </w:p>
          <w:p w14:paraId="4F4EA526" w14:textId="44676B84" w:rsidR="00227750" w:rsidRPr="00564306" w:rsidRDefault="00227750" w:rsidP="00DB48C4">
            <w:pPr>
              <w:jc w:val="both"/>
              <w:rPr>
                <w:rFonts w:ascii="Nunito Sans" w:hAnsi="Nunito Sans" w:cs="Arial"/>
              </w:rPr>
            </w:pPr>
            <w:r w:rsidRPr="00564306">
              <w:rPr>
                <w:rFonts w:ascii="Nunito Sans" w:hAnsi="Nunito Sans" w:cs="Arial"/>
              </w:rPr>
              <w:t xml:space="preserve">This </w:t>
            </w:r>
            <w:r w:rsidR="00B328EC" w:rsidRPr="00564306">
              <w:rPr>
                <w:rFonts w:ascii="Nunito Sans" w:hAnsi="Nunito Sans" w:cs="Arial"/>
              </w:rPr>
              <w:t>j</w:t>
            </w:r>
            <w:r w:rsidR="002E1D16" w:rsidRPr="00564306">
              <w:rPr>
                <w:rFonts w:ascii="Nunito Sans" w:hAnsi="Nunito Sans" w:cs="Arial"/>
              </w:rPr>
              <w:t>ob description</w:t>
            </w:r>
            <w:r w:rsidRPr="00564306">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564306" w:rsidRDefault="00227750" w:rsidP="00DB48C4">
            <w:pPr>
              <w:jc w:val="both"/>
              <w:rPr>
                <w:rFonts w:ascii="Nunito Sans" w:hAnsi="Nunito Sans" w:cs="Arial"/>
                <w:b/>
              </w:rPr>
            </w:pPr>
          </w:p>
        </w:tc>
      </w:tr>
      <w:tr w:rsidR="00227750" w:rsidRPr="00564306" w14:paraId="412A3410" w14:textId="77777777" w:rsidTr="00227750">
        <w:tc>
          <w:tcPr>
            <w:tcW w:w="9252" w:type="dxa"/>
            <w:gridSpan w:val="2"/>
          </w:tcPr>
          <w:p w14:paraId="16BA163C" w14:textId="77777777" w:rsidR="00227750" w:rsidRPr="00564306" w:rsidRDefault="00227750" w:rsidP="00DB48C4">
            <w:pPr>
              <w:jc w:val="both"/>
              <w:rPr>
                <w:rFonts w:ascii="Nunito Sans" w:hAnsi="Nunito Sans" w:cs="Arial"/>
                <w:b/>
              </w:rPr>
            </w:pPr>
          </w:p>
          <w:p w14:paraId="7BF3AFF2" w14:textId="77777777" w:rsidR="00227750" w:rsidRPr="00564306" w:rsidRDefault="00227750" w:rsidP="00DB48C4">
            <w:pPr>
              <w:rPr>
                <w:rFonts w:ascii="Nunito Sans" w:hAnsi="Nunito Sans" w:cs="Arial"/>
                <w:b/>
              </w:rPr>
            </w:pPr>
            <w:r w:rsidRPr="00564306">
              <w:rPr>
                <w:rFonts w:ascii="Nunito Sans" w:hAnsi="Nunito Sans" w:cs="Arial"/>
                <w:b/>
              </w:rPr>
              <w:t>VARIATIONS</w:t>
            </w:r>
          </w:p>
          <w:p w14:paraId="4EB1C0F0" w14:textId="77777777" w:rsidR="00227750" w:rsidRPr="00564306" w:rsidRDefault="00227750" w:rsidP="00DB48C4">
            <w:pPr>
              <w:rPr>
                <w:rFonts w:ascii="Nunito Sans" w:hAnsi="Nunito Sans" w:cs="Arial"/>
              </w:rPr>
            </w:pPr>
          </w:p>
          <w:p w14:paraId="144391EE" w14:textId="63830D05" w:rsidR="00227750" w:rsidRPr="00564306" w:rsidRDefault="00227750" w:rsidP="00DB48C4">
            <w:pPr>
              <w:jc w:val="both"/>
              <w:rPr>
                <w:rFonts w:ascii="Nunito Sans" w:hAnsi="Nunito Sans" w:cs="Arial"/>
              </w:rPr>
            </w:pPr>
            <w:r w:rsidRPr="00564306">
              <w:rPr>
                <w:rFonts w:ascii="Nunito Sans" w:hAnsi="Nunito Sans" w:cs="Arial"/>
              </w:rPr>
              <w:t xml:space="preserve">This </w:t>
            </w:r>
            <w:r w:rsidR="00B328EC" w:rsidRPr="00564306">
              <w:rPr>
                <w:rFonts w:ascii="Nunito Sans" w:hAnsi="Nunito Sans" w:cs="Arial"/>
              </w:rPr>
              <w:t>j</w:t>
            </w:r>
            <w:r w:rsidR="002E1D16" w:rsidRPr="00564306">
              <w:rPr>
                <w:rFonts w:ascii="Nunito Sans" w:hAnsi="Nunito Sans" w:cs="Arial"/>
              </w:rPr>
              <w:t>ob description</w:t>
            </w:r>
            <w:r w:rsidRPr="00564306">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564306" w:rsidRDefault="00227750" w:rsidP="00DB48C4">
            <w:pPr>
              <w:jc w:val="both"/>
              <w:rPr>
                <w:rFonts w:ascii="Nunito Sans" w:hAnsi="Nunito Sans" w:cs="Arial"/>
              </w:rPr>
            </w:pPr>
          </w:p>
          <w:p w14:paraId="23798D0F" w14:textId="0BA0ADCF" w:rsidR="00227750" w:rsidRPr="00564306" w:rsidRDefault="00227750" w:rsidP="00DB48C4">
            <w:pPr>
              <w:jc w:val="both"/>
              <w:rPr>
                <w:rFonts w:ascii="Nunito Sans" w:hAnsi="Nunito Sans" w:cs="Arial"/>
              </w:rPr>
            </w:pPr>
            <w:r w:rsidRPr="00564306">
              <w:rPr>
                <w:rFonts w:ascii="Nunito Sans" w:hAnsi="Nunito Sans" w:cs="Arial"/>
              </w:rPr>
              <w:t xml:space="preserve">This </w:t>
            </w:r>
            <w:r w:rsidR="00B328EC" w:rsidRPr="00564306">
              <w:rPr>
                <w:rFonts w:ascii="Nunito Sans" w:hAnsi="Nunito Sans" w:cs="Arial"/>
              </w:rPr>
              <w:t>j</w:t>
            </w:r>
            <w:r w:rsidR="002E1D16" w:rsidRPr="00564306">
              <w:rPr>
                <w:rFonts w:ascii="Nunito Sans" w:hAnsi="Nunito Sans" w:cs="Arial"/>
              </w:rPr>
              <w:t>ob description</w:t>
            </w:r>
            <w:r w:rsidRPr="00564306">
              <w:rPr>
                <w:rFonts w:ascii="Nunito Sans" w:hAnsi="Nunito Sans" w:cs="Arial"/>
              </w:rPr>
              <w:t xml:space="preserve"> is a guide to the nature and main duties of the post as they currently exist, but it is not intended as a wholly comprehensive or permanent </w:t>
            </w:r>
            <w:proofErr w:type="gramStart"/>
            <w:r w:rsidRPr="00564306">
              <w:rPr>
                <w:rFonts w:ascii="Nunito Sans" w:hAnsi="Nunito Sans" w:cs="Arial"/>
              </w:rPr>
              <w:t>schedule</w:t>
            </w:r>
            <w:proofErr w:type="gramEnd"/>
            <w:r w:rsidRPr="00564306">
              <w:rPr>
                <w:rFonts w:ascii="Nunito Sans" w:hAnsi="Nunito Sans" w:cs="Arial"/>
              </w:rPr>
              <w:t xml:space="preserve"> and it is not part of the contract of employment.</w:t>
            </w:r>
          </w:p>
          <w:p w14:paraId="09254B40" w14:textId="77777777" w:rsidR="00227750" w:rsidRPr="00564306" w:rsidRDefault="00227750" w:rsidP="00DB48C4">
            <w:pPr>
              <w:jc w:val="both"/>
              <w:rPr>
                <w:rFonts w:ascii="Nunito Sans" w:hAnsi="Nunito Sans" w:cs="Arial"/>
              </w:rPr>
            </w:pPr>
          </w:p>
          <w:p w14:paraId="76C47EB5" w14:textId="77777777" w:rsidR="00227750" w:rsidRPr="00564306" w:rsidRDefault="00227750" w:rsidP="00DB48C4">
            <w:pPr>
              <w:jc w:val="both"/>
              <w:rPr>
                <w:rFonts w:ascii="Nunito Sans" w:hAnsi="Nunito Sans" w:cs="Arial"/>
              </w:rPr>
            </w:pPr>
            <w:r w:rsidRPr="00564306">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564306" w:rsidRDefault="00227750" w:rsidP="00DB48C4">
            <w:pPr>
              <w:jc w:val="both"/>
              <w:rPr>
                <w:rFonts w:ascii="Nunito Sans" w:hAnsi="Nunito Sans" w:cs="Arial"/>
                <w:b/>
              </w:rPr>
            </w:pPr>
          </w:p>
        </w:tc>
      </w:tr>
    </w:tbl>
    <w:p w14:paraId="0B1C0E60" w14:textId="77777777" w:rsidR="00227750" w:rsidRPr="00564306" w:rsidRDefault="00227750" w:rsidP="00227750">
      <w:pPr>
        <w:rPr>
          <w:rFonts w:ascii="Nunito Sans" w:hAnsi="Nunito Sans" w:cs="Arial"/>
          <w:b/>
          <w:sz w:val="22"/>
          <w:szCs w:val="22"/>
        </w:rPr>
      </w:pPr>
    </w:p>
    <w:p w14:paraId="03A2A1E9" w14:textId="77777777" w:rsidR="00227750" w:rsidRPr="00564306" w:rsidRDefault="00227750" w:rsidP="00227750">
      <w:pPr>
        <w:rPr>
          <w:rFonts w:ascii="Nunito Sans" w:hAnsi="Nunito Sans" w:cs="Arial"/>
          <w:b/>
          <w:sz w:val="22"/>
          <w:szCs w:val="22"/>
        </w:rPr>
        <w:sectPr w:rsidR="00227750" w:rsidRPr="00564306"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564306" w:rsidRDefault="00227750" w:rsidP="00227750">
      <w:pPr>
        <w:jc w:val="center"/>
        <w:rPr>
          <w:rFonts w:ascii="Nunito Sans" w:hAnsi="Nunito Sans" w:cs="Arial"/>
          <w:b/>
          <w:sz w:val="22"/>
          <w:szCs w:val="22"/>
        </w:rPr>
      </w:pPr>
    </w:p>
    <w:p w14:paraId="19A9AB8E" w14:textId="77777777" w:rsidR="00227750" w:rsidRPr="00564306" w:rsidRDefault="00227750" w:rsidP="00227750">
      <w:pPr>
        <w:jc w:val="center"/>
        <w:rPr>
          <w:rFonts w:ascii="Nunito Sans" w:hAnsi="Nunito Sans" w:cs="Arial"/>
          <w:b/>
          <w:sz w:val="22"/>
          <w:szCs w:val="22"/>
        </w:rPr>
      </w:pPr>
      <w:bookmarkStart w:id="0" w:name="_Hlk148429928"/>
    </w:p>
    <w:p w14:paraId="2CA82678" w14:textId="77777777" w:rsidR="00C87AB7" w:rsidRPr="00564306" w:rsidRDefault="00C87AB7" w:rsidP="00C87AB7">
      <w:pPr>
        <w:jc w:val="right"/>
        <w:rPr>
          <w:rFonts w:ascii="Nunito Sans" w:hAnsi="Nunito Sans" w:cs="Arial"/>
          <w:b/>
          <w:sz w:val="22"/>
          <w:szCs w:val="22"/>
        </w:rPr>
      </w:pPr>
      <w:bookmarkStart w:id="1" w:name="_Hlk148430599"/>
      <w:bookmarkEnd w:id="0"/>
    </w:p>
    <w:p w14:paraId="49D881B7" w14:textId="77777777" w:rsidR="00C87AB7" w:rsidRPr="00564306" w:rsidRDefault="00C87AB7" w:rsidP="00C87AB7">
      <w:pPr>
        <w:jc w:val="center"/>
        <w:rPr>
          <w:rFonts w:ascii="Nunito Sans" w:hAnsi="Nunito Sans" w:cs="Arial"/>
          <w:b/>
          <w:sz w:val="22"/>
          <w:szCs w:val="22"/>
        </w:rPr>
      </w:pPr>
      <w:r w:rsidRPr="00564306">
        <w:rPr>
          <w:rFonts w:ascii="Nunito Sans" w:hAnsi="Nunito Sans" w:cs="Arial"/>
          <w:b/>
          <w:sz w:val="22"/>
          <w:szCs w:val="22"/>
        </w:rPr>
        <w:t>PERSON SPECIFICATION</w:t>
      </w:r>
    </w:p>
    <w:p w14:paraId="11F52532" w14:textId="77777777" w:rsidR="00C87AB7" w:rsidRPr="00564306"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564306" w14:paraId="68F66894" w14:textId="77777777" w:rsidTr="00F23F44">
        <w:trPr>
          <w:trHeight w:val="210"/>
          <w:tblHeader/>
        </w:trPr>
        <w:tc>
          <w:tcPr>
            <w:tcW w:w="794" w:type="pct"/>
            <w:tcBorders>
              <w:bottom w:val="single" w:sz="8" w:space="0" w:color="000000"/>
              <w:right w:val="single" w:sz="6" w:space="0" w:color="000000"/>
            </w:tcBorders>
            <w:shd w:val="clear" w:color="auto" w:fill="auto"/>
          </w:tcPr>
          <w:p w14:paraId="04A0AF3B" w14:textId="77777777" w:rsidR="00C87AB7" w:rsidRPr="00564306" w:rsidRDefault="00C87AB7" w:rsidP="00F23F44">
            <w:pPr>
              <w:jc w:val="center"/>
              <w:rPr>
                <w:rFonts w:ascii="Nunito Sans" w:hAnsi="Nunito Sans" w:cs="Arial"/>
                <w:b/>
                <w:sz w:val="22"/>
                <w:szCs w:val="22"/>
              </w:rPr>
            </w:pPr>
            <w:r w:rsidRPr="00564306">
              <w:rPr>
                <w:rFonts w:ascii="Nunito Sans" w:hAnsi="Nunito Sans" w:cs="Arial"/>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236F2986" w14:textId="77777777" w:rsidR="00C87AB7" w:rsidRPr="00564306" w:rsidRDefault="00C87AB7" w:rsidP="00F23F44">
            <w:pPr>
              <w:jc w:val="center"/>
              <w:rPr>
                <w:rFonts w:ascii="Nunito Sans" w:hAnsi="Nunito Sans" w:cs="Arial"/>
                <w:b/>
                <w:sz w:val="22"/>
                <w:szCs w:val="22"/>
              </w:rPr>
            </w:pPr>
            <w:r w:rsidRPr="00564306">
              <w:rPr>
                <w:rFonts w:ascii="Nunito Sans" w:hAnsi="Nunito Sans" w:cs="Arial"/>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7A98D145" w14:textId="77777777" w:rsidR="00C87AB7" w:rsidRPr="00564306" w:rsidRDefault="00C87AB7" w:rsidP="00F23F44">
            <w:pPr>
              <w:jc w:val="center"/>
              <w:rPr>
                <w:rFonts w:ascii="Nunito Sans" w:hAnsi="Nunito Sans" w:cs="Arial"/>
                <w:b/>
                <w:sz w:val="22"/>
                <w:szCs w:val="22"/>
              </w:rPr>
            </w:pPr>
            <w:r w:rsidRPr="00564306">
              <w:rPr>
                <w:rFonts w:ascii="Nunito Sans" w:hAnsi="Nunito Sans" w:cs="Arial"/>
                <w:b/>
                <w:sz w:val="22"/>
                <w:szCs w:val="22"/>
              </w:rPr>
              <w:t>Desirable</w:t>
            </w:r>
          </w:p>
        </w:tc>
        <w:tc>
          <w:tcPr>
            <w:tcW w:w="641" w:type="pct"/>
            <w:tcBorders>
              <w:left w:val="single" w:sz="4" w:space="0" w:color="000000"/>
              <w:bottom w:val="single" w:sz="8" w:space="0" w:color="000000"/>
            </w:tcBorders>
            <w:shd w:val="clear" w:color="auto" w:fill="auto"/>
          </w:tcPr>
          <w:p w14:paraId="53A12ADE" w14:textId="77777777" w:rsidR="00C87AB7" w:rsidRPr="00564306" w:rsidRDefault="00C87AB7" w:rsidP="00F23F44">
            <w:pPr>
              <w:jc w:val="center"/>
              <w:rPr>
                <w:rFonts w:ascii="Nunito Sans" w:hAnsi="Nunito Sans" w:cs="Arial"/>
                <w:b/>
                <w:sz w:val="22"/>
                <w:szCs w:val="22"/>
              </w:rPr>
            </w:pPr>
            <w:r w:rsidRPr="00564306">
              <w:rPr>
                <w:rFonts w:ascii="Nunito Sans" w:hAnsi="Nunito Sans" w:cs="Arial"/>
                <w:b/>
                <w:sz w:val="22"/>
                <w:szCs w:val="22"/>
              </w:rPr>
              <w:t>How identified</w:t>
            </w:r>
          </w:p>
        </w:tc>
      </w:tr>
      <w:tr w:rsidR="00C87AB7" w:rsidRPr="00564306" w14:paraId="762BF1A3" w14:textId="77777777" w:rsidTr="001A6347">
        <w:trPr>
          <w:trHeight w:val="1567"/>
        </w:trPr>
        <w:tc>
          <w:tcPr>
            <w:tcW w:w="794" w:type="pct"/>
            <w:tcBorders>
              <w:right w:val="single" w:sz="6" w:space="0" w:color="000000"/>
            </w:tcBorders>
          </w:tcPr>
          <w:p w14:paraId="25979BF1" w14:textId="77777777" w:rsidR="00C87AB7" w:rsidRPr="00564306" w:rsidRDefault="00C87AB7" w:rsidP="004F11E6">
            <w:pPr>
              <w:rPr>
                <w:rFonts w:ascii="Nunito Sans" w:hAnsi="Nunito Sans" w:cs="Arial"/>
                <w:b/>
                <w:sz w:val="22"/>
                <w:szCs w:val="22"/>
              </w:rPr>
            </w:pPr>
            <w:r w:rsidRPr="00564306">
              <w:rPr>
                <w:rFonts w:ascii="Nunito Sans" w:hAnsi="Nunito Sans" w:cs="Arial"/>
                <w:b/>
                <w:sz w:val="22"/>
                <w:szCs w:val="22"/>
              </w:rPr>
              <w:t>Qualifications and training</w:t>
            </w:r>
          </w:p>
        </w:tc>
        <w:tc>
          <w:tcPr>
            <w:tcW w:w="1798" w:type="pct"/>
            <w:tcBorders>
              <w:left w:val="single" w:sz="6" w:space="0" w:color="000000"/>
              <w:right w:val="single" w:sz="4" w:space="0" w:color="000000"/>
            </w:tcBorders>
          </w:tcPr>
          <w:p w14:paraId="1F5B8C78" w14:textId="567EBCB7" w:rsidR="004F11E6" w:rsidRPr="00564306" w:rsidRDefault="004F11E6" w:rsidP="004F11E6">
            <w:pPr>
              <w:pStyle w:val="ListParagraph"/>
              <w:numPr>
                <w:ilvl w:val="0"/>
                <w:numId w:val="13"/>
              </w:numPr>
              <w:spacing w:before="100" w:beforeAutospacing="1" w:after="100" w:afterAutospacing="1"/>
              <w:rPr>
                <w:rFonts w:ascii="Nunito Sans" w:hAnsi="Nunito Sans" w:cs="Arial"/>
                <w:sz w:val="22"/>
                <w:szCs w:val="22"/>
              </w:rPr>
            </w:pPr>
            <w:proofErr w:type="gramStart"/>
            <w:r w:rsidRPr="00564306">
              <w:rPr>
                <w:rFonts w:ascii="Nunito Sans" w:hAnsi="Nunito Sans" w:cs="Arial"/>
                <w:sz w:val="22"/>
                <w:szCs w:val="22"/>
              </w:rPr>
              <w:t>Bachelor’s or master’s</w:t>
            </w:r>
            <w:proofErr w:type="gramEnd"/>
            <w:r w:rsidRPr="00564306">
              <w:rPr>
                <w:rFonts w:ascii="Nunito Sans" w:hAnsi="Nunito Sans" w:cs="Arial"/>
                <w:sz w:val="22"/>
                <w:szCs w:val="22"/>
              </w:rPr>
              <w:t xml:space="preserve"> degree in computer science, Engineering, Information Technology, or related field.</w:t>
            </w:r>
          </w:p>
          <w:p w14:paraId="55694E9F" w14:textId="77777777" w:rsidR="00C87AB7" w:rsidRPr="00564306" w:rsidRDefault="00C87AB7" w:rsidP="004F11E6">
            <w:pPr>
              <w:pStyle w:val="ListParagraph"/>
              <w:rPr>
                <w:rFonts w:ascii="Nunito Sans" w:hAnsi="Nunito Sans" w:cs="Arial"/>
                <w:sz w:val="22"/>
                <w:szCs w:val="22"/>
              </w:rPr>
            </w:pPr>
          </w:p>
        </w:tc>
        <w:tc>
          <w:tcPr>
            <w:tcW w:w="1766" w:type="pct"/>
            <w:tcBorders>
              <w:left w:val="single" w:sz="4" w:space="0" w:color="000000"/>
              <w:right w:val="single" w:sz="4" w:space="0" w:color="000000"/>
            </w:tcBorders>
          </w:tcPr>
          <w:p w14:paraId="0964BE10" w14:textId="77777777" w:rsidR="004F11E6" w:rsidRPr="00564306" w:rsidRDefault="004F11E6" w:rsidP="004F11E6">
            <w:pPr>
              <w:pStyle w:val="ListParagraph"/>
              <w:numPr>
                <w:ilvl w:val="0"/>
                <w:numId w:val="13"/>
              </w:numPr>
              <w:spacing w:before="100" w:beforeAutospacing="1" w:after="100" w:afterAutospacing="1"/>
              <w:rPr>
                <w:rFonts w:ascii="Nunito Sans" w:hAnsi="Nunito Sans" w:cs="Arial"/>
                <w:sz w:val="22"/>
                <w:szCs w:val="22"/>
              </w:rPr>
            </w:pPr>
            <w:r w:rsidRPr="00564306">
              <w:rPr>
                <w:rFonts w:ascii="Nunito Sans" w:hAnsi="Nunito Sans" w:cs="Arial"/>
                <w:sz w:val="22"/>
                <w:szCs w:val="22"/>
              </w:rPr>
              <w:t>TOGAF or other enterprise architecture certifications.</w:t>
            </w:r>
          </w:p>
          <w:p w14:paraId="7A725A61" w14:textId="77777777" w:rsidR="004F11E6" w:rsidRPr="00564306" w:rsidRDefault="004F11E6" w:rsidP="004F11E6">
            <w:pPr>
              <w:pStyle w:val="ListParagraph"/>
              <w:spacing w:before="100" w:beforeAutospacing="1" w:after="100" w:afterAutospacing="1"/>
              <w:rPr>
                <w:rFonts w:ascii="Nunito Sans" w:hAnsi="Nunito Sans" w:cs="Arial"/>
                <w:sz w:val="22"/>
                <w:szCs w:val="22"/>
              </w:rPr>
            </w:pPr>
          </w:p>
          <w:p w14:paraId="78DC1E16" w14:textId="77777777" w:rsidR="004F11E6" w:rsidRPr="00564306" w:rsidRDefault="004F11E6" w:rsidP="004F11E6">
            <w:pPr>
              <w:pStyle w:val="ListParagraph"/>
              <w:numPr>
                <w:ilvl w:val="0"/>
                <w:numId w:val="13"/>
              </w:numPr>
              <w:spacing w:before="100" w:beforeAutospacing="1" w:after="100" w:afterAutospacing="1"/>
              <w:rPr>
                <w:rFonts w:ascii="Nunito Sans" w:hAnsi="Nunito Sans" w:cs="Arial"/>
                <w:sz w:val="22"/>
                <w:szCs w:val="22"/>
              </w:rPr>
            </w:pPr>
            <w:r w:rsidRPr="00564306">
              <w:rPr>
                <w:rFonts w:ascii="Nunito Sans" w:hAnsi="Nunito Sans" w:cs="Arial"/>
                <w:sz w:val="22"/>
                <w:szCs w:val="22"/>
              </w:rPr>
              <w:t>Cloud architecture certifications (e.g., AWS Certified Solutions Architect, Microsoft Certified: Azure Solutions Architect, etc.).</w:t>
            </w:r>
          </w:p>
          <w:p w14:paraId="6C099E5A" w14:textId="67B2982B" w:rsidR="00C87AB7" w:rsidRPr="00564306" w:rsidRDefault="00C87AB7" w:rsidP="004F11E6">
            <w:pPr>
              <w:pStyle w:val="ListParagraph"/>
              <w:rPr>
                <w:rFonts w:ascii="Nunito Sans" w:hAnsi="Nunito Sans" w:cs="Arial"/>
                <w:sz w:val="22"/>
                <w:szCs w:val="22"/>
              </w:rPr>
            </w:pPr>
          </w:p>
        </w:tc>
        <w:tc>
          <w:tcPr>
            <w:tcW w:w="641" w:type="pct"/>
            <w:tcBorders>
              <w:left w:val="single" w:sz="4" w:space="0" w:color="000000"/>
            </w:tcBorders>
          </w:tcPr>
          <w:p w14:paraId="480CDD34" w14:textId="77777777" w:rsidR="00C87AB7" w:rsidRPr="00564306" w:rsidRDefault="00C87AB7" w:rsidP="00F23F44">
            <w:pPr>
              <w:rPr>
                <w:rFonts w:ascii="Nunito Sans" w:hAnsi="Nunito Sans" w:cs="Arial"/>
                <w:sz w:val="22"/>
                <w:szCs w:val="22"/>
              </w:rPr>
            </w:pPr>
          </w:p>
          <w:p w14:paraId="308EED22" w14:textId="77777777" w:rsidR="00C87AB7" w:rsidRPr="00564306" w:rsidRDefault="00C87AB7" w:rsidP="00F23F44">
            <w:pPr>
              <w:rPr>
                <w:rFonts w:ascii="Nunito Sans" w:hAnsi="Nunito Sans" w:cs="Arial"/>
                <w:sz w:val="22"/>
                <w:szCs w:val="22"/>
              </w:rPr>
            </w:pPr>
          </w:p>
        </w:tc>
      </w:tr>
      <w:tr w:rsidR="00C87AB7" w:rsidRPr="00564306" w14:paraId="6106238D" w14:textId="77777777" w:rsidTr="001A6347">
        <w:trPr>
          <w:trHeight w:val="1567"/>
        </w:trPr>
        <w:tc>
          <w:tcPr>
            <w:tcW w:w="794" w:type="pct"/>
            <w:tcBorders>
              <w:right w:val="single" w:sz="6" w:space="0" w:color="000000"/>
            </w:tcBorders>
          </w:tcPr>
          <w:p w14:paraId="2E86C649" w14:textId="77777777" w:rsidR="00C87AB7" w:rsidRPr="00564306" w:rsidRDefault="00C87AB7" w:rsidP="004F11E6">
            <w:pPr>
              <w:rPr>
                <w:rFonts w:ascii="Nunito Sans" w:hAnsi="Nunito Sans" w:cs="Arial"/>
                <w:b/>
                <w:sz w:val="22"/>
                <w:szCs w:val="22"/>
              </w:rPr>
            </w:pPr>
            <w:r w:rsidRPr="00564306">
              <w:rPr>
                <w:rFonts w:ascii="Nunito Sans" w:hAnsi="Nunito Sans" w:cs="Arial"/>
                <w:b/>
                <w:sz w:val="22"/>
                <w:szCs w:val="22"/>
              </w:rPr>
              <w:t>Experience</w:t>
            </w:r>
          </w:p>
        </w:tc>
        <w:tc>
          <w:tcPr>
            <w:tcW w:w="1798" w:type="pct"/>
            <w:tcBorders>
              <w:left w:val="single" w:sz="6" w:space="0" w:color="000000"/>
              <w:right w:val="single" w:sz="4" w:space="0" w:color="000000"/>
            </w:tcBorders>
          </w:tcPr>
          <w:p w14:paraId="2B5BEEEA" w14:textId="77777777" w:rsidR="004F11E6" w:rsidRPr="00564306" w:rsidRDefault="004F11E6" w:rsidP="004F11E6">
            <w:pPr>
              <w:pStyle w:val="ListParagraph"/>
              <w:numPr>
                <w:ilvl w:val="0"/>
                <w:numId w:val="13"/>
              </w:numPr>
              <w:spacing w:before="100" w:beforeAutospacing="1" w:after="100" w:afterAutospacing="1"/>
              <w:rPr>
                <w:rFonts w:ascii="Nunito Sans" w:hAnsi="Nunito Sans" w:cs="Arial"/>
                <w:sz w:val="22"/>
                <w:szCs w:val="22"/>
              </w:rPr>
            </w:pPr>
            <w:r w:rsidRPr="00564306">
              <w:rPr>
                <w:rFonts w:ascii="Nunito Sans" w:hAnsi="Nunito Sans" w:cs="Arial"/>
                <w:sz w:val="22"/>
                <w:szCs w:val="22"/>
              </w:rPr>
              <w:t>10+ years of experience in software architecture, solution design, and technology leadership.</w:t>
            </w:r>
          </w:p>
          <w:p w14:paraId="2A424C35" w14:textId="77777777" w:rsidR="004F11E6" w:rsidRPr="00564306" w:rsidRDefault="004F11E6" w:rsidP="004F11E6">
            <w:pPr>
              <w:pStyle w:val="ListParagraph"/>
              <w:spacing w:before="100" w:beforeAutospacing="1" w:after="100" w:afterAutospacing="1"/>
              <w:rPr>
                <w:rFonts w:ascii="Nunito Sans" w:hAnsi="Nunito Sans" w:cs="Arial"/>
                <w:sz w:val="22"/>
                <w:szCs w:val="22"/>
              </w:rPr>
            </w:pPr>
          </w:p>
          <w:p w14:paraId="00E94E0B" w14:textId="77777777" w:rsidR="004F11E6" w:rsidRPr="00564306" w:rsidRDefault="004F11E6" w:rsidP="004F11E6">
            <w:pPr>
              <w:pStyle w:val="ListParagraph"/>
              <w:numPr>
                <w:ilvl w:val="0"/>
                <w:numId w:val="13"/>
              </w:numPr>
              <w:spacing w:before="100" w:beforeAutospacing="1" w:after="100" w:afterAutospacing="1"/>
              <w:rPr>
                <w:rFonts w:ascii="Nunito Sans" w:hAnsi="Nunito Sans" w:cs="Arial"/>
                <w:sz w:val="22"/>
                <w:szCs w:val="22"/>
              </w:rPr>
            </w:pPr>
            <w:r w:rsidRPr="00564306">
              <w:rPr>
                <w:rFonts w:ascii="Nunito Sans" w:hAnsi="Nunito Sans" w:cs="Arial"/>
                <w:sz w:val="22"/>
                <w:szCs w:val="22"/>
              </w:rPr>
              <w:t>Proven experience in designing, developing, and implementing complex systems at an enterprise level.</w:t>
            </w:r>
          </w:p>
          <w:p w14:paraId="6BDEFA37" w14:textId="77777777" w:rsidR="004F11E6" w:rsidRPr="00564306" w:rsidRDefault="004F11E6" w:rsidP="004F11E6">
            <w:pPr>
              <w:pStyle w:val="ListParagraph"/>
              <w:rPr>
                <w:rFonts w:ascii="Nunito Sans" w:hAnsi="Nunito Sans" w:cs="Arial"/>
                <w:sz w:val="22"/>
                <w:szCs w:val="22"/>
              </w:rPr>
            </w:pPr>
          </w:p>
          <w:p w14:paraId="5B8DD987" w14:textId="77777777" w:rsidR="004F11E6" w:rsidRPr="00564306" w:rsidRDefault="004F11E6" w:rsidP="004F11E6">
            <w:pPr>
              <w:pStyle w:val="ListParagraph"/>
              <w:spacing w:before="100" w:beforeAutospacing="1" w:after="100" w:afterAutospacing="1"/>
              <w:rPr>
                <w:rFonts w:ascii="Nunito Sans" w:hAnsi="Nunito Sans" w:cs="Arial"/>
                <w:sz w:val="22"/>
                <w:szCs w:val="22"/>
              </w:rPr>
            </w:pPr>
          </w:p>
          <w:p w14:paraId="1163B6F8" w14:textId="77777777" w:rsidR="004F11E6" w:rsidRPr="00564306" w:rsidRDefault="004F11E6" w:rsidP="004F11E6">
            <w:pPr>
              <w:pStyle w:val="ListParagraph"/>
              <w:numPr>
                <w:ilvl w:val="0"/>
                <w:numId w:val="13"/>
              </w:numPr>
              <w:spacing w:before="100" w:beforeAutospacing="1" w:after="100" w:afterAutospacing="1"/>
              <w:rPr>
                <w:rFonts w:ascii="Nunito Sans" w:hAnsi="Nunito Sans" w:cs="Arial"/>
                <w:sz w:val="22"/>
                <w:szCs w:val="22"/>
              </w:rPr>
            </w:pPr>
            <w:r w:rsidRPr="00564306">
              <w:rPr>
                <w:rFonts w:ascii="Nunito Sans" w:hAnsi="Nunito Sans" w:cs="Arial"/>
                <w:sz w:val="22"/>
                <w:szCs w:val="22"/>
              </w:rPr>
              <w:t>Demonstrated success in leading large-scale, cross-functional projects and teams.</w:t>
            </w:r>
          </w:p>
          <w:p w14:paraId="5484CA17" w14:textId="77777777" w:rsidR="004F11E6" w:rsidRPr="00564306" w:rsidRDefault="004F11E6" w:rsidP="004F11E6">
            <w:pPr>
              <w:pStyle w:val="ListParagraph"/>
              <w:spacing w:before="100" w:beforeAutospacing="1" w:after="100" w:afterAutospacing="1"/>
              <w:rPr>
                <w:rFonts w:ascii="Nunito Sans" w:hAnsi="Nunito Sans" w:cs="Arial"/>
                <w:sz w:val="22"/>
                <w:szCs w:val="22"/>
              </w:rPr>
            </w:pPr>
          </w:p>
          <w:p w14:paraId="396EF9B3" w14:textId="77777777" w:rsidR="004F11E6" w:rsidRPr="00564306" w:rsidRDefault="004F11E6" w:rsidP="004F11E6">
            <w:pPr>
              <w:pStyle w:val="ListParagraph"/>
              <w:numPr>
                <w:ilvl w:val="0"/>
                <w:numId w:val="13"/>
              </w:numPr>
              <w:spacing w:before="100" w:beforeAutospacing="1" w:after="100" w:afterAutospacing="1"/>
              <w:rPr>
                <w:rFonts w:ascii="Nunito Sans" w:hAnsi="Nunito Sans" w:cs="Arial"/>
                <w:sz w:val="22"/>
                <w:szCs w:val="22"/>
              </w:rPr>
            </w:pPr>
            <w:r w:rsidRPr="00564306">
              <w:rPr>
                <w:rFonts w:ascii="Nunito Sans" w:hAnsi="Nunito Sans" w:cs="Arial"/>
                <w:sz w:val="22"/>
                <w:szCs w:val="22"/>
              </w:rPr>
              <w:t>Deep understanding of architectural frameworks, methodologies, and design patterns.</w:t>
            </w:r>
          </w:p>
          <w:p w14:paraId="0371B1C5" w14:textId="77777777" w:rsidR="00C87AB7" w:rsidRPr="00564306" w:rsidRDefault="00C87AB7" w:rsidP="004F11E6">
            <w:pPr>
              <w:pStyle w:val="ListParagraph"/>
              <w:rPr>
                <w:rFonts w:ascii="Nunito Sans" w:hAnsi="Nunito Sans" w:cs="Arial"/>
                <w:sz w:val="22"/>
                <w:szCs w:val="22"/>
              </w:rPr>
            </w:pPr>
          </w:p>
        </w:tc>
        <w:tc>
          <w:tcPr>
            <w:tcW w:w="1766" w:type="pct"/>
            <w:tcBorders>
              <w:left w:val="single" w:sz="4" w:space="0" w:color="000000"/>
              <w:right w:val="single" w:sz="4" w:space="0" w:color="000000"/>
            </w:tcBorders>
          </w:tcPr>
          <w:p w14:paraId="52A665EC" w14:textId="77777777" w:rsidR="004F11E6" w:rsidRPr="00564306" w:rsidRDefault="004F11E6" w:rsidP="004F11E6">
            <w:pPr>
              <w:pStyle w:val="ListParagraph"/>
              <w:numPr>
                <w:ilvl w:val="0"/>
                <w:numId w:val="13"/>
              </w:numPr>
              <w:spacing w:before="100" w:beforeAutospacing="1" w:after="100" w:afterAutospacing="1"/>
              <w:rPr>
                <w:rFonts w:ascii="Nunito Sans" w:hAnsi="Nunito Sans" w:cs="Arial"/>
                <w:sz w:val="22"/>
                <w:szCs w:val="22"/>
              </w:rPr>
            </w:pPr>
            <w:r w:rsidRPr="00564306">
              <w:rPr>
                <w:rFonts w:ascii="Nunito Sans" w:hAnsi="Nunito Sans" w:cs="Arial"/>
                <w:sz w:val="22"/>
                <w:szCs w:val="22"/>
              </w:rPr>
              <w:t>Experience with electronic health record (ERP) systems, CRM systems, or other large-scale enterprise software solutions.</w:t>
            </w:r>
          </w:p>
          <w:p w14:paraId="141F9ED6" w14:textId="77777777" w:rsidR="004F11E6" w:rsidRPr="00564306" w:rsidRDefault="004F11E6" w:rsidP="004F11E6">
            <w:pPr>
              <w:pStyle w:val="ListParagraph"/>
              <w:spacing w:before="100" w:beforeAutospacing="1" w:after="100" w:afterAutospacing="1"/>
              <w:rPr>
                <w:rFonts w:ascii="Nunito Sans" w:hAnsi="Nunito Sans" w:cs="Arial"/>
                <w:sz w:val="22"/>
                <w:szCs w:val="22"/>
              </w:rPr>
            </w:pPr>
          </w:p>
          <w:p w14:paraId="54A10293" w14:textId="77777777" w:rsidR="004F11E6" w:rsidRPr="00564306" w:rsidRDefault="004F11E6" w:rsidP="004F11E6">
            <w:pPr>
              <w:pStyle w:val="ListParagraph"/>
              <w:numPr>
                <w:ilvl w:val="0"/>
                <w:numId w:val="13"/>
              </w:numPr>
              <w:spacing w:before="100" w:beforeAutospacing="1" w:after="100" w:afterAutospacing="1"/>
              <w:rPr>
                <w:rFonts w:ascii="Nunito Sans" w:hAnsi="Nunito Sans" w:cs="Arial"/>
                <w:sz w:val="22"/>
                <w:szCs w:val="22"/>
              </w:rPr>
            </w:pPr>
            <w:r w:rsidRPr="00564306">
              <w:rPr>
                <w:rFonts w:ascii="Nunito Sans" w:hAnsi="Nunito Sans" w:cs="Arial"/>
                <w:sz w:val="22"/>
                <w:szCs w:val="22"/>
              </w:rPr>
              <w:t>Knowledge of industry-specific regulations, standards, and compliance requirements.</w:t>
            </w:r>
          </w:p>
          <w:p w14:paraId="3BBD7E7A" w14:textId="77777777" w:rsidR="00C87AB7" w:rsidRPr="00564306" w:rsidRDefault="00C87AB7" w:rsidP="00F23F44">
            <w:pPr>
              <w:rPr>
                <w:rFonts w:ascii="Nunito Sans" w:hAnsi="Nunito Sans" w:cs="Arial"/>
                <w:sz w:val="22"/>
                <w:szCs w:val="22"/>
              </w:rPr>
            </w:pPr>
          </w:p>
        </w:tc>
        <w:tc>
          <w:tcPr>
            <w:tcW w:w="641" w:type="pct"/>
            <w:tcBorders>
              <w:left w:val="single" w:sz="4" w:space="0" w:color="000000"/>
            </w:tcBorders>
          </w:tcPr>
          <w:p w14:paraId="6FA9D2BA" w14:textId="77777777" w:rsidR="00C87AB7" w:rsidRPr="00564306" w:rsidRDefault="00C87AB7" w:rsidP="00F23F44">
            <w:pPr>
              <w:rPr>
                <w:rFonts w:ascii="Nunito Sans" w:hAnsi="Nunito Sans" w:cs="Arial"/>
                <w:sz w:val="22"/>
                <w:szCs w:val="22"/>
              </w:rPr>
            </w:pPr>
          </w:p>
        </w:tc>
      </w:tr>
      <w:tr w:rsidR="00C87AB7" w:rsidRPr="00564306" w14:paraId="01059A60" w14:textId="77777777" w:rsidTr="001A6347">
        <w:trPr>
          <w:trHeight w:val="3211"/>
        </w:trPr>
        <w:tc>
          <w:tcPr>
            <w:tcW w:w="794" w:type="pct"/>
            <w:tcBorders>
              <w:right w:val="single" w:sz="6" w:space="0" w:color="000000"/>
            </w:tcBorders>
          </w:tcPr>
          <w:p w14:paraId="3FE198BA" w14:textId="5AA1022C" w:rsidR="00C87AB7" w:rsidRPr="00564306" w:rsidRDefault="004F11E6" w:rsidP="004F11E6">
            <w:pPr>
              <w:rPr>
                <w:rFonts w:ascii="Nunito Sans" w:hAnsi="Nunito Sans" w:cs="Arial"/>
                <w:b/>
                <w:sz w:val="22"/>
                <w:szCs w:val="22"/>
              </w:rPr>
            </w:pPr>
            <w:r w:rsidRPr="00564306">
              <w:rPr>
                <w:rFonts w:ascii="Nunito Sans" w:hAnsi="Nunito Sans" w:cs="Arial"/>
                <w:b/>
                <w:sz w:val="22"/>
                <w:szCs w:val="22"/>
              </w:rPr>
              <w:lastRenderedPageBreak/>
              <w:t>Technical Skills</w:t>
            </w:r>
          </w:p>
        </w:tc>
        <w:tc>
          <w:tcPr>
            <w:tcW w:w="1798" w:type="pct"/>
            <w:tcBorders>
              <w:left w:val="single" w:sz="6" w:space="0" w:color="000000"/>
              <w:right w:val="single" w:sz="4" w:space="0" w:color="000000"/>
            </w:tcBorders>
          </w:tcPr>
          <w:p w14:paraId="63FCA322" w14:textId="77777777" w:rsidR="004F11E6" w:rsidRPr="00564306" w:rsidRDefault="004F11E6" w:rsidP="004F11E6">
            <w:pPr>
              <w:pStyle w:val="ListParagraph"/>
              <w:numPr>
                <w:ilvl w:val="0"/>
                <w:numId w:val="14"/>
              </w:numPr>
              <w:spacing w:before="100" w:beforeAutospacing="1" w:after="100" w:afterAutospacing="1"/>
              <w:rPr>
                <w:rFonts w:ascii="Nunito Sans" w:hAnsi="Nunito Sans" w:cs="Arial"/>
                <w:sz w:val="22"/>
                <w:szCs w:val="22"/>
              </w:rPr>
            </w:pPr>
            <w:r w:rsidRPr="00564306">
              <w:rPr>
                <w:rFonts w:ascii="Nunito Sans" w:hAnsi="Nunito Sans" w:cs="Arial"/>
                <w:sz w:val="22"/>
                <w:szCs w:val="22"/>
              </w:rPr>
              <w:t>Expertise in enterprise architecture, system integration, cloud platforms (AWS, Azure, Google Cloud), and infrastructure.</w:t>
            </w:r>
          </w:p>
          <w:p w14:paraId="5B0E7A70" w14:textId="77777777" w:rsidR="004F11E6" w:rsidRPr="00564306" w:rsidRDefault="004F11E6" w:rsidP="004F11E6">
            <w:pPr>
              <w:pStyle w:val="ListParagraph"/>
              <w:spacing w:before="100" w:beforeAutospacing="1" w:after="100" w:afterAutospacing="1"/>
              <w:rPr>
                <w:rFonts w:ascii="Nunito Sans" w:hAnsi="Nunito Sans" w:cs="Arial"/>
                <w:sz w:val="22"/>
                <w:szCs w:val="22"/>
              </w:rPr>
            </w:pPr>
          </w:p>
          <w:p w14:paraId="0B08AB10" w14:textId="6B6824FB" w:rsidR="004F11E6" w:rsidRPr="00564306" w:rsidRDefault="004F11E6" w:rsidP="004F11E6">
            <w:pPr>
              <w:pStyle w:val="ListParagraph"/>
              <w:numPr>
                <w:ilvl w:val="0"/>
                <w:numId w:val="14"/>
              </w:numPr>
              <w:spacing w:before="100" w:beforeAutospacing="1" w:after="100" w:afterAutospacing="1"/>
              <w:rPr>
                <w:rFonts w:ascii="Nunito Sans" w:hAnsi="Nunito Sans" w:cs="Arial"/>
                <w:sz w:val="22"/>
                <w:szCs w:val="22"/>
              </w:rPr>
            </w:pPr>
            <w:r w:rsidRPr="00564306">
              <w:rPr>
                <w:rFonts w:ascii="Nunito Sans" w:hAnsi="Nunito Sans" w:cs="Arial"/>
                <w:sz w:val="22"/>
                <w:szCs w:val="22"/>
              </w:rPr>
              <w:t>Solid understanding of modern development methodologies (Agile, DevOps, etc.) and software development lifecycles.</w:t>
            </w:r>
          </w:p>
          <w:p w14:paraId="12DA3814" w14:textId="477D4D92" w:rsidR="004F11E6" w:rsidRPr="00564306" w:rsidRDefault="004F11E6" w:rsidP="004F11E6">
            <w:pPr>
              <w:spacing w:before="100" w:beforeAutospacing="1" w:after="100" w:afterAutospacing="1"/>
              <w:rPr>
                <w:rFonts w:ascii="Nunito Sans" w:hAnsi="Nunito Sans" w:cs="Arial"/>
                <w:sz w:val="22"/>
                <w:szCs w:val="22"/>
              </w:rPr>
            </w:pPr>
          </w:p>
          <w:p w14:paraId="794E270E" w14:textId="176FA826" w:rsidR="004F11E6" w:rsidRPr="00564306" w:rsidRDefault="004F11E6" w:rsidP="004F11E6">
            <w:pPr>
              <w:pStyle w:val="ListParagraph"/>
              <w:numPr>
                <w:ilvl w:val="0"/>
                <w:numId w:val="14"/>
              </w:numPr>
              <w:spacing w:before="100" w:beforeAutospacing="1" w:after="100" w:afterAutospacing="1"/>
              <w:rPr>
                <w:rFonts w:ascii="Nunito Sans" w:hAnsi="Nunito Sans" w:cs="Arial"/>
                <w:sz w:val="22"/>
                <w:szCs w:val="22"/>
              </w:rPr>
            </w:pPr>
            <w:r w:rsidRPr="00564306">
              <w:rPr>
                <w:rFonts w:ascii="Nunito Sans" w:hAnsi="Nunito Sans" w:cs="Arial"/>
                <w:sz w:val="22"/>
                <w:szCs w:val="22"/>
              </w:rPr>
              <w:t>Experience with technologies such as microservices, distributed systems, big data, and API design.</w:t>
            </w:r>
          </w:p>
          <w:p w14:paraId="5DBB83AF" w14:textId="77777777" w:rsidR="004F11E6" w:rsidRPr="00564306" w:rsidRDefault="004F11E6" w:rsidP="004F11E6">
            <w:pPr>
              <w:pStyle w:val="ListParagraph"/>
              <w:spacing w:before="100" w:beforeAutospacing="1" w:after="100" w:afterAutospacing="1"/>
              <w:rPr>
                <w:rFonts w:ascii="Nunito Sans" w:hAnsi="Nunito Sans" w:cs="Arial"/>
                <w:sz w:val="22"/>
                <w:szCs w:val="22"/>
              </w:rPr>
            </w:pPr>
          </w:p>
          <w:p w14:paraId="1D7323F8" w14:textId="77777777" w:rsidR="00C87AB7" w:rsidRPr="00564306" w:rsidRDefault="004F11E6" w:rsidP="004F11E6">
            <w:pPr>
              <w:pStyle w:val="ListParagraph"/>
              <w:numPr>
                <w:ilvl w:val="0"/>
                <w:numId w:val="14"/>
              </w:numPr>
              <w:spacing w:before="100" w:beforeAutospacing="1" w:after="100" w:afterAutospacing="1"/>
              <w:rPr>
                <w:rFonts w:ascii="Nunito Sans" w:hAnsi="Nunito Sans" w:cs="Arial"/>
                <w:sz w:val="22"/>
                <w:szCs w:val="22"/>
              </w:rPr>
            </w:pPr>
            <w:r w:rsidRPr="00564306">
              <w:rPr>
                <w:rFonts w:ascii="Nunito Sans" w:hAnsi="Nunito Sans" w:cs="Arial"/>
                <w:sz w:val="22"/>
                <w:szCs w:val="22"/>
              </w:rPr>
              <w:t>Proficiency in designing scalable, high-performance systems and solving complex technical challenges.</w:t>
            </w:r>
          </w:p>
          <w:p w14:paraId="23BB838A" w14:textId="0BB049F5" w:rsidR="004F11E6" w:rsidRPr="00564306" w:rsidRDefault="004F11E6" w:rsidP="004F11E6">
            <w:pPr>
              <w:spacing w:before="100" w:beforeAutospacing="1" w:after="100" w:afterAutospacing="1"/>
              <w:rPr>
                <w:rFonts w:ascii="Nunito Sans" w:hAnsi="Nunito Sans" w:cs="Arial"/>
                <w:sz w:val="22"/>
                <w:szCs w:val="22"/>
              </w:rPr>
            </w:pPr>
          </w:p>
        </w:tc>
        <w:tc>
          <w:tcPr>
            <w:tcW w:w="1766" w:type="pct"/>
            <w:tcBorders>
              <w:left w:val="single" w:sz="4" w:space="0" w:color="000000"/>
              <w:right w:val="single" w:sz="4" w:space="0" w:color="000000"/>
            </w:tcBorders>
          </w:tcPr>
          <w:p w14:paraId="6BB211A2" w14:textId="77777777" w:rsidR="00C87AB7" w:rsidRPr="00564306" w:rsidRDefault="00C87AB7" w:rsidP="00F23F44">
            <w:pPr>
              <w:rPr>
                <w:rFonts w:ascii="Nunito Sans" w:hAnsi="Nunito Sans" w:cs="Arial"/>
                <w:sz w:val="22"/>
                <w:szCs w:val="22"/>
              </w:rPr>
            </w:pPr>
          </w:p>
        </w:tc>
        <w:tc>
          <w:tcPr>
            <w:tcW w:w="641" w:type="pct"/>
            <w:tcBorders>
              <w:left w:val="single" w:sz="4" w:space="0" w:color="000000"/>
            </w:tcBorders>
          </w:tcPr>
          <w:p w14:paraId="295B5F27" w14:textId="77777777" w:rsidR="00C87AB7" w:rsidRPr="00564306" w:rsidRDefault="00C87AB7" w:rsidP="00F23F44">
            <w:pPr>
              <w:rPr>
                <w:rFonts w:ascii="Nunito Sans" w:hAnsi="Nunito Sans" w:cs="Arial"/>
                <w:sz w:val="22"/>
                <w:szCs w:val="22"/>
              </w:rPr>
            </w:pPr>
          </w:p>
          <w:p w14:paraId="315E12D7" w14:textId="77777777" w:rsidR="00C87AB7" w:rsidRPr="00564306" w:rsidRDefault="00C87AB7" w:rsidP="00F23F44">
            <w:pPr>
              <w:rPr>
                <w:rFonts w:ascii="Nunito Sans" w:hAnsi="Nunito Sans" w:cs="Arial"/>
                <w:sz w:val="22"/>
                <w:szCs w:val="22"/>
              </w:rPr>
            </w:pPr>
          </w:p>
        </w:tc>
      </w:tr>
      <w:tr w:rsidR="00C87AB7" w:rsidRPr="00564306" w14:paraId="2BB83B7D" w14:textId="77777777" w:rsidTr="001A6347">
        <w:trPr>
          <w:trHeight w:val="1717"/>
        </w:trPr>
        <w:tc>
          <w:tcPr>
            <w:tcW w:w="794" w:type="pct"/>
            <w:tcBorders>
              <w:right w:val="single" w:sz="6" w:space="0" w:color="000000"/>
            </w:tcBorders>
          </w:tcPr>
          <w:p w14:paraId="5851CE88" w14:textId="77777777" w:rsidR="00C87AB7" w:rsidRPr="00564306" w:rsidRDefault="00C87AB7" w:rsidP="004F11E6">
            <w:pPr>
              <w:rPr>
                <w:rFonts w:ascii="Nunito Sans" w:hAnsi="Nunito Sans" w:cs="Arial"/>
                <w:b/>
                <w:sz w:val="22"/>
                <w:szCs w:val="22"/>
              </w:rPr>
            </w:pPr>
            <w:r w:rsidRPr="00564306">
              <w:rPr>
                <w:rFonts w:ascii="Nunito Sans" w:hAnsi="Nunito Sans" w:cs="Arial"/>
                <w:b/>
                <w:sz w:val="22"/>
                <w:szCs w:val="22"/>
              </w:rPr>
              <w:t>General</w:t>
            </w:r>
          </w:p>
        </w:tc>
        <w:tc>
          <w:tcPr>
            <w:tcW w:w="1798" w:type="pct"/>
            <w:tcBorders>
              <w:left w:val="single" w:sz="6" w:space="0" w:color="000000"/>
              <w:right w:val="single" w:sz="4" w:space="0" w:color="000000"/>
            </w:tcBorders>
          </w:tcPr>
          <w:p w14:paraId="3E5100AB" w14:textId="77777777" w:rsidR="004F11E6" w:rsidRPr="00564306" w:rsidRDefault="004F11E6" w:rsidP="004F11E6">
            <w:pPr>
              <w:pStyle w:val="ListParagraph"/>
              <w:numPr>
                <w:ilvl w:val="0"/>
                <w:numId w:val="14"/>
              </w:numPr>
              <w:spacing w:before="100" w:beforeAutospacing="1" w:after="100" w:afterAutospacing="1"/>
              <w:rPr>
                <w:rFonts w:ascii="Nunito Sans" w:hAnsi="Nunito Sans" w:cs="Arial"/>
                <w:sz w:val="22"/>
                <w:szCs w:val="22"/>
              </w:rPr>
            </w:pPr>
            <w:r w:rsidRPr="00564306">
              <w:rPr>
                <w:rFonts w:ascii="Nunito Sans" w:hAnsi="Nunito Sans" w:cs="Arial"/>
                <w:sz w:val="22"/>
                <w:szCs w:val="22"/>
              </w:rPr>
              <w:t>Strong leadership and team management skills with the ability to inspire and guide teams toward excellence</w:t>
            </w:r>
          </w:p>
          <w:p w14:paraId="5C2F5DEC" w14:textId="77777777" w:rsidR="004F11E6" w:rsidRPr="00564306" w:rsidRDefault="004F11E6" w:rsidP="004F11E6">
            <w:pPr>
              <w:pStyle w:val="ListParagraph"/>
              <w:spacing w:before="100" w:beforeAutospacing="1" w:after="100" w:afterAutospacing="1"/>
              <w:rPr>
                <w:rFonts w:ascii="Nunito Sans" w:hAnsi="Nunito Sans" w:cs="Arial"/>
                <w:sz w:val="22"/>
                <w:szCs w:val="22"/>
              </w:rPr>
            </w:pPr>
          </w:p>
          <w:p w14:paraId="644D03A9" w14:textId="78386EFF" w:rsidR="004F11E6" w:rsidRPr="00564306" w:rsidRDefault="004F11E6" w:rsidP="004F11E6">
            <w:pPr>
              <w:pStyle w:val="ListParagraph"/>
              <w:numPr>
                <w:ilvl w:val="0"/>
                <w:numId w:val="14"/>
              </w:numPr>
              <w:spacing w:before="100" w:beforeAutospacing="1" w:after="100" w:afterAutospacing="1"/>
              <w:rPr>
                <w:rFonts w:ascii="Nunito Sans" w:hAnsi="Nunito Sans" w:cs="Arial"/>
                <w:sz w:val="22"/>
                <w:szCs w:val="22"/>
              </w:rPr>
            </w:pPr>
            <w:r w:rsidRPr="00564306">
              <w:rPr>
                <w:rFonts w:ascii="Nunito Sans" w:hAnsi="Nunito Sans" w:cs="Arial"/>
                <w:sz w:val="22"/>
                <w:szCs w:val="22"/>
              </w:rPr>
              <w:t>Excellent communication skills, both written and verbal, with the ability to explain technical concepts to non-technical stakeholders.</w:t>
            </w:r>
          </w:p>
          <w:p w14:paraId="5AD0BFF6" w14:textId="77777777" w:rsidR="004F11E6" w:rsidRPr="00564306" w:rsidRDefault="004F11E6" w:rsidP="004F11E6">
            <w:pPr>
              <w:pStyle w:val="ListParagraph"/>
              <w:rPr>
                <w:rFonts w:ascii="Nunito Sans" w:hAnsi="Nunito Sans" w:cs="Arial"/>
                <w:sz w:val="22"/>
                <w:szCs w:val="22"/>
              </w:rPr>
            </w:pPr>
          </w:p>
          <w:p w14:paraId="3419BF68" w14:textId="77777777" w:rsidR="004F11E6" w:rsidRPr="00564306" w:rsidRDefault="004F11E6" w:rsidP="004F11E6">
            <w:pPr>
              <w:pStyle w:val="ListParagraph"/>
              <w:spacing w:before="100" w:beforeAutospacing="1" w:after="100" w:afterAutospacing="1"/>
              <w:rPr>
                <w:rFonts w:ascii="Nunito Sans" w:hAnsi="Nunito Sans" w:cs="Arial"/>
                <w:sz w:val="22"/>
                <w:szCs w:val="22"/>
              </w:rPr>
            </w:pPr>
          </w:p>
          <w:p w14:paraId="71906DAE" w14:textId="77777777" w:rsidR="004F11E6" w:rsidRPr="00564306" w:rsidRDefault="004F11E6" w:rsidP="004F11E6">
            <w:pPr>
              <w:pStyle w:val="ListParagraph"/>
              <w:numPr>
                <w:ilvl w:val="0"/>
                <w:numId w:val="14"/>
              </w:numPr>
              <w:spacing w:before="100" w:beforeAutospacing="1" w:after="100" w:afterAutospacing="1"/>
              <w:rPr>
                <w:rFonts w:ascii="Nunito Sans" w:hAnsi="Nunito Sans" w:cs="Arial"/>
                <w:sz w:val="22"/>
                <w:szCs w:val="22"/>
              </w:rPr>
            </w:pPr>
            <w:r w:rsidRPr="00564306">
              <w:rPr>
                <w:rFonts w:ascii="Nunito Sans" w:hAnsi="Nunito Sans" w:cs="Arial"/>
                <w:sz w:val="22"/>
                <w:szCs w:val="22"/>
              </w:rPr>
              <w:lastRenderedPageBreak/>
              <w:t>Strategic mindset with the ability to balance business objectives, technical feasibility, and innovation.</w:t>
            </w:r>
          </w:p>
          <w:p w14:paraId="0500DEC4" w14:textId="77777777" w:rsidR="004F11E6" w:rsidRPr="00564306" w:rsidRDefault="004F11E6" w:rsidP="004F11E6">
            <w:pPr>
              <w:pStyle w:val="ListParagraph"/>
              <w:spacing w:before="100" w:beforeAutospacing="1" w:after="100" w:afterAutospacing="1"/>
              <w:rPr>
                <w:rFonts w:ascii="Nunito Sans" w:hAnsi="Nunito Sans" w:cs="Arial"/>
                <w:sz w:val="22"/>
                <w:szCs w:val="22"/>
              </w:rPr>
            </w:pPr>
          </w:p>
          <w:p w14:paraId="4CCCA106" w14:textId="77777777" w:rsidR="004F11E6" w:rsidRPr="00564306" w:rsidRDefault="004F11E6" w:rsidP="004F11E6">
            <w:pPr>
              <w:pStyle w:val="ListParagraph"/>
              <w:numPr>
                <w:ilvl w:val="0"/>
                <w:numId w:val="14"/>
              </w:numPr>
              <w:spacing w:before="100" w:beforeAutospacing="1" w:after="100" w:afterAutospacing="1"/>
              <w:rPr>
                <w:rFonts w:ascii="Nunito Sans" w:hAnsi="Nunito Sans" w:cs="Arial"/>
                <w:sz w:val="22"/>
                <w:szCs w:val="22"/>
              </w:rPr>
            </w:pPr>
            <w:r w:rsidRPr="00564306">
              <w:rPr>
                <w:rFonts w:ascii="Nunito Sans" w:hAnsi="Nunito Sans" w:cs="Arial"/>
                <w:sz w:val="22"/>
                <w:szCs w:val="22"/>
              </w:rPr>
              <w:t>Strong problem-solving, critical thinking, and decision-making abilities.</w:t>
            </w:r>
          </w:p>
          <w:p w14:paraId="556D1EBB" w14:textId="77777777" w:rsidR="00C87AB7" w:rsidRPr="00564306" w:rsidRDefault="00C87AB7" w:rsidP="004F11E6">
            <w:pPr>
              <w:pStyle w:val="ListParagraph"/>
              <w:rPr>
                <w:rFonts w:ascii="Nunito Sans" w:hAnsi="Nunito Sans" w:cs="Arial"/>
                <w:sz w:val="22"/>
                <w:szCs w:val="22"/>
              </w:rPr>
            </w:pPr>
          </w:p>
        </w:tc>
        <w:tc>
          <w:tcPr>
            <w:tcW w:w="1766" w:type="pct"/>
            <w:tcBorders>
              <w:left w:val="single" w:sz="4" w:space="0" w:color="000000"/>
              <w:right w:val="single" w:sz="4" w:space="0" w:color="000000"/>
            </w:tcBorders>
          </w:tcPr>
          <w:p w14:paraId="5640D847" w14:textId="77777777" w:rsidR="00C87AB7" w:rsidRPr="00564306" w:rsidRDefault="00C87AB7" w:rsidP="00F23F44">
            <w:pPr>
              <w:rPr>
                <w:rFonts w:ascii="Nunito Sans" w:hAnsi="Nunito Sans" w:cs="Arial"/>
                <w:sz w:val="22"/>
                <w:szCs w:val="22"/>
              </w:rPr>
            </w:pPr>
          </w:p>
        </w:tc>
        <w:tc>
          <w:tcPr>
            <w:tcW w:w="641" w:type="pct"/>
            <w:tcBorders>
              <w:left w:val="single" w:sz="4" w:space="0" w:color="000000"/>
            </w:tcBorders>
          </w:tcPr>
          <w:p w14:paraId="10B60EA9" w14:textId="77777777" w:rsidR="00C87AB7" w:rsidRPr="00564306" w:rsidRDefault="00C87AB7" w:rsidP="00F23F44">
            <w:pPr>
              <w:rPr>
                <w:rFonts w:ascii="Nunito Sans" w:hAnsi="Nunito Sans" w:cs="Arial"/>
                <w:sz w:val="22"/>
                <w:szCs w:val="22"/>
              </w:rPr>
            </w:pPr>
          </w:p>
          <w:p w14:paraId="335D2E54" w14:textId="77777777" w:rsidR="00C87AB7" w:rsidRPr="00564306" w:rsidRDefault="00C87AB7" w:rsidP="00F23F44">
            <w:pPr>
              <w:rPr>
                <w:rFonts w:ascii="Nunito Sans" w:hAnsi="Nunito Sans" w:cs="Arial"/>
                <w:sz w:val="22"/>
                <w:szCs w:val="22"/>
              </w:rPr>
            </w:pPr>
          </w:p>
          <w:p w14:paraId="18C72A8E" w14:textId="77777777" w:rsidR="00C87AB7" w:rsidRPr="00564306" w:rsidRDefault="00C87AB7" w:rsidP="00F23F44">
            <w:pPr>
              <w:rPr>
                <w:rFonts w:ascii="Nunito Sans" w:hAnsi="Nunito Sans" w:cs="Arial"/>
                <w:sz w:val="22"/>
                <w:szCs w:val="22"/>
              </w:rPr>
            </w:pPr>
          </w:p>
        </w:tc>
      </w:tr>
    </w:tbl>
    <w:p w14:paraId="55CF0333" w14:textId="77777777" w:rsidR="00C87AB7" w:rsidRPr="004F11E6" w:rsidRDefault="00C87AB7" w:rsidP="00C87AB7">
      <w:pPr>
        <w:rPr>
          <w:rFonts w:ascii="Nunito Sans" w:hAnsi="Nunito Sans" w:cs="Arial"/>
          <w:b/>
          <w:bCs/>
          <w:sz w:val="22"/>
          <w:szCs w:val="22"/>
          <w:lang w:val="en-US"/>
        </w:rPr>
      </w:pPr>
    </w:p>
    <w:p w14:paraId="2C30FF82" w14:textId="77777777" w:rsidR="00227750" w:rsidRPr="004F11E6" w:rsidRDefault="00227750" w:rsidP="0040550C">
      <w:pPr>
        <w:rPr>
          <w:rFonts w:ascii="Nunito Sans" w:hAnsi="Nunito Sans" w:cs="Arial"/>
          <w:b/>
          <w:bCs/>
          <w:sz w:val="22"/>
          <w:szCs w:val="22"/>
          <w:lang w:val="en-US"/>
        </w:rPr>
      </w:pPr>
    </w:p>
    <w:bookmarkEnd w:id="1"/>
    <w:p w14:paraId="3FD42BA1" w14:textId="77777777" w:rsidR="0040550C" w:rsidRPr="004F11E6" w:rsidRDefault="0040550C" w:rsidP="0040550C">
      <w:pPr>
        <w:rPr>
          <w:rFonts w:ascii="Nunito Sans" w:hAnsi="Nunito Sans" w:cs="Arial"/>
          <w:sz w:val="22"/>
          <w:szCs w:val="22"/>
          <w:lang w:val="en-US"/>
        </w:rPr>
      </w:pPr>
    </w:p>
    <w:sectPr w:rsidR="0040550C" w:rsidRPr="004F11E6"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B310" w14:textId="77777777" w:rsidR="00871748" w:rsidRDefault="00871748" w:rsidP="00D85AF1">
      <w:r>
        <w:separator/>
      </w:r>
    </w:p>
  </w:endnote>
  <w:endnote w:type="continuationSeparator" w:id="0">
    <w:p w14:paraId="15264A7B" w14:textId="77777777" w:rsidR="00871748" w:rsidRDefault="00871748"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208F" w14:textId="77777777" w:rsidR="00871748" w:rsidRDefault="00871748" w:rsidP="00D85AF1">
      <w:r>
        <w:separator/>
      </w:r>
    </w:p>
  </w:footnote>
  <w:footnote w:type="continuationSeparator" w:id="0">
    <w:p w14:paraId="557C447F" w14:textId="77777777" w:rsidR="00871748" w:rsidRDefault="00871748"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F96"/>
    <w:multiLevelType w:val="hybridMultilevel"/>
    <w:tmpl w:val="4D8A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F6A52"/>
    <w:multiLevelType w:val="multilevel"/>
    <w:tmpl w:val="1BFA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9A06CA"/>
    <w:multiLevelType w:val="multilevel"/>
    <w:tmpl w:val="24262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9676D"/>
    <w:multiLevelType w:val="multilevel"/>
    <w:tmpl w:val="FB98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340D1"/>
    <w:multiLevelType w:val="multilevel"/>
    <w:tmpl w:val="CCEA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2861FA"/>
    <w:multiLevelType w:val="multilevel"/>
    <w:tmpl w:val="038E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B401A1"/>
    <w:multiLevelType w:val="multilevel"/>
    <w:tmpl w:val="3DA0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495C1601"/>
    <w:multiLevelType w:val="multilevel"/>
    <w:tmpl w:val="A4D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A47382"/>
    <w:multiLevelType w:val="multilevel"/>
    <w:tmpl w:val="3EA4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3746E0"/>
    <w:multiLevelType w:val="multilevel"/>
    <w:tmpl w:val="802A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0D5039"/>
    <w:multiLevelType w:val="multilevel"/>
    <w:tmpl w:val="AB14C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86BBB"/>
    <w:multiLevelType w:val="multilevel"/>
    <w:tmpl w:val="5C44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E84FC4"/>
    <w:multiLevelType w:val="hybridMultilevel"/>
    <w:tmpl w:val="2706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A4E97"/>
    <w:multiLevelType w:val="hybridMultilevel"/>
    <w:tmpl w:val="136C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782699">
    <w:abstractNumId w:val="7"/>
  </w:num>
  <w:num w:numId="2" w16cid:durableId="966009683">
    <w:abstractNumId w:val="5"/>
  </w:num>
  <w:num w:numId="3" w16cid:durableId="2124808197">
    <w:abstractNumId w:val="4"/>
  </w:num>
  <w:num w:numId="4" w16cid:durableId="2107339979">
    <w:abstractNumId w:val="12"/>
  </w:num>
  <w:num w:numId="5" w16cid:durableId="682631655">
    <w:abstractNumId w:val="10"/>
  </w:num>
  <w:num w:numId="6" w16cid:durableId="482814105">
    <w:abstractNumId w:val="9"/>
  </w:num>
  <w:num w:numId="7" w16cid:durableId="1717000852">
    <w:abstractNumId w:val="3"/>
  </w:num>
  <w:num w:numId="8" w16cid:durableId="183246651">
    <w:abstractNumId w:val="6"/>
  </w:num>
  <w:num w:numId="9" w16cid:durableId="567573018">
    <w:abstractNumId w:val="8"/>
  </w:num>
  <w:num w:numId="10" w16cid:durableId="948973418">
    <w:abstractNumId w:val="1"/>
  </w:num>
  <w:num w:numId="11" w16cid:durableId="169761301">
    <w:abstractNumId w:val="11"/>
  </w:num>
  <w:num w:numId="12" w16cid:durableId="286276811">
    <w:abstractNumId w:val="2"/>
  </w:num>
  <w:num w:numId="13" w16cid:durableId="1898584218">
    <w:abstractNumId w:val="13"/>
  </w:num>
  <w:num w:numId="14" w16cid:durableId="1246375464">
    <w:abstractNumId w:val="14"/>
  </w:num>
  <w:num w:numId="15" w16cid:durableId="62909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5484"/>
    <w:rsid w:val="001618E5"/>
    <w:rsid w:val="00165528"/>
    <w:rsid w:val="00183452"/>
    <w:rsid w:val="001A6347"/>
    <w:rsid w:val="001B233E"/>
    <w:rsid w:val="001C4445"/>
    <w:rsid w:val="001C5343"/>
    <w:rsid w:val="001D38E2"/>
    <w:rsid w:val="00203292"/>
    <w:rsid w:val="00227750"/>
    <w:rsid w:val="002636D8"/>
    <w:rsid w:val="00274B55"/>
    <w:rsid w:val="00282C89"/>
    <w:rsid w:val="002B0FC0"/>
    <w:rsid w:val="002B5E07"/>
    <w:rsid w:val="002C2402"/>
    <w:rsid w:val="002E1D16"/>
    <w:rsid w:val="0031430B"/>
    <w:rsid w:val="00350153"/>
    <w:rsid w:val="00354E3A"/>
    <w:rsid w:val="0035567B"/>
    <w:rsid w:val="003565F4"/>
    <w:rsid w:val="0038237F"/>
    <w:rsid w:val="003A4067"/>
    <w:rsid w:val="003C1BA4"/>
    <w:rsid w:val="0040550C"/>
    <w:rsid w:val="004132E5"/>
    <w:rsid w:val="004836C7"/>
    <w:rsid w:val="004A41BB"/>
    <w:rsid w:val="004F11E6"/>
    <w:rsid w:val="00564306"/>
    <w:rsid w:val="00572A8C"/>
    <w:rsid w:val="005740DC"/>
    <w:rsid w:val="00580DEF"/>
    <w:rsid w:val="005C16D6"/>
    <w:rsid w:val="005C3A48"/>
    <w:rsid w:val="005E77A3"/>
    <w:rsid w:val="00612953"/>
    <w:rsid w:val="00665976"/>
    <w:rsid w:val="00671FAA"/>
    <w:rsid w:val="00693BD0"/>
    <w:rsid w:val="006B2EBD"/>
    <w:rsid w:val="006D12FC"/>
    <w:rsid w:val="00702206"/>
    <w:rsid w:val="00706BC9"/>
    <w:rsid w:val="00746005"/>
    <w:rsid w:val="00770EDF"/>
    <w:rsid w:val="007970FB"/>
    <w:rsid w:val="007D1FC5"/>
    <w:rsid w:val="007F7D4C"/>
    <w:rsid w:val="00851D82"/>
    <w:rsid w:val="00871748"/>
    <w:rsid w:val="00896D5B"/>
    <w:rsid w:val="008D7D11"/>
    <w:rsid w:val="009302DE"/>
    <w:rsid w:val="00937D55"/>
    <w:rsid w:val="009A1345"/>
    <w:rsid w:val="009B03B6"/>
    <w:rsid w:val="009B3592"/>
    <w:rsid w:val="009B6585"/>
    <w:rsid w:val="009D1DEF"/>
    <w:rsid w:val="00A12398"/>
    <w:rsid w:val="00A16D18"/>
    <w:rsid w:val="00A25AEE"/>
    <w:rsid w:val="00A720D2"/>
    <w:rsid w:val="00AC6330"/>
    <w:rsid w:val="00AD1172"/>
    <w:rsid w:val="00AD6BF7"/>
    <w:rsid w:val="00AE165C"/>
    <w:rsid w:val="00B05B04"/>
    <w:rsid w:val="00B25860"/>
    <w:rsid w:val="00B328EC"/>
    <w:rsid w:val="00B544EC"/>
    <w:rsid w:val="00B82E1F"/>
    <w:rsid w:val="00BA0791"/>
    <w:rsid w:val="00BA1795"/>
    <w:rsid w:val="00BA500C"/>
    <w:rsid w:val="00BB17DE"/>
    <w:rsid w:val="00BF21CB"/>
    <w:rsid w:val="00BF51C6"/>
    <w:rsid w:val="00C127E6"/>
    <w:rsid w:val="00C32F75"/>
    <w:rsid w:val="00C7399D"/>
    <w:rsid w:val="00C8140F"/>
    <w:rsid w:val="00C87AB7"/>
    <w:rsid w:val="00CE77C8"/>
    <w:rsid w:val="00D33F40"/>
    <w:rsid w:val="00D54557"/>
    <w:rsid w:val="00D85AF1"/>
    <w:rsid w:val="00D910CF"/>
    <w:rsid w:val="00D94796"/>
    <w:rsid w:val="00DC68B5"/>
    <w:rsid w:val="00DD00DE"/>
    <w:rsid w:val="00E54125"/>
    <w:rsid w:val="00E6440A"/>
    <w:rsid w:val="00E802F9"/>
    <w:rsid w:val="00E85AC2"/>
    <w:rsid w:val="00E868E0"/>
    <w:rsid w:val="00EA1C98"/>
    <w:rsid w:val="00EA28E3"/>
    <w:rsid w:val="00EA4083"/>
    <w:rsid w:val="00EA4B44"/>
    <w:rsid w:val="00EB68F1"/>
    <w:rsid w:val="00EC491D"/>
    <w:rsid w:val="00ED6A06"/>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4F1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0</TotalTime>
  <Pages>9</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2</cp:revision>
  <cp:lastPrinted>2023-10-17T09:25:00Z</cp:lastPrinted>
  <dcterms:created xsi:type="dcterms:W3CDTF">2025-03-03T14:03:00Z</dcterms:created>
  <dcterms:modified xsi:type="dcterms:W3CDTF">2025-03-03T14:03:00Z</dcterms:modified>
</cp:coreProperties>
</file>