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028E" w14:textId="77777777" w:rsidR="00D85AF1" w:rsidRPr="00817BA4" w:rsidRDefault="00D85AF1">
      <w:pPr>
        <w:rPr>
          <w:rFonts w:ascii="Nunito Sans" w:hAnsi="Nunito Sans"/>
          <w:sz w:val="22"/>
          <w:szCs w:val="22"/>
          <w:lang w:val="en-US"/>
        </w:rPr>
      </w:pPr>
    </w:p>
    <w:p w14:paraId="26E3FF8B" w14:textId="77777777" w:rsidR="00D85AF1" w:rsidRPr="00817BA4" w:rsidRDefault="00D85AF1">
      <w:pPr>
        <w:rPr>
          <w:rFonts w:ascii="Nunito Sans" w:hAnsi="Nunito Sans"/>
          <w:sz w:val="22"/>
          <w:szCs w:val="22"/>
          <w:lang w:val="en-US"/>
        </w:rPr>
      </w:pPr>
    </w:p>
    <w:p w14:paraId="13CF3803" w14:textId="77777777" w:rsidR="00227750" w:rsidRPr="00817BA4" w:rsidRDefault="00227750" w:rsidP="00227750">
      <w:pPr>
        <w:rPr>
          <w:rFonts w:ascii="Nunito Sans" w:hAnsi="Nunito Sans" w:cs="Arial"/>
          <w:b/>
          <w:sz w:val="22"/>
          <w:szCs w:val="22"/>
        </w:rPr>
      </w:pPr>
    </w:p>
    <w:tbl>
      <w:tblPr>
        <w:tblStyle w:val="TableGrid"/>
        <w:tblW w:w="9252" w:type="dxa"/>
        <w:tblLook w:val="04A0" w:firstRow="1" w:lastRow="0" w:firstColumn="1" w:lastColumn="0" w:noHBand="0" w:noVBand="1"/>
      </w:tblPr>
      <w:tblGrid>
        <w:gridCol w:w="2361"/>
        <w:gridCol w:w="6891"/>
      </w:tblGrid>
      <w:tr w:rsidR="00227750" w:rsidRPr="00817BA4" w14:paraId="36DA185B" w14:textId="77777777" w:rsidTr="6BC34450">
        <w:tc>
          <w:tcPr>
            <w:tcW w:w="9252" w:type="dxa"/>
            <w:gridSpan w:val="2"/>
          </w:tcPr>
          <w:p w14:paraId="0FA48DA1" w14:textId="037FB358" w:rsidR="00227750" w:rsidRPr="00817BA4" w:rsidRDefault="002E1D16" w:rsidP="00DB48C4">
            <w:pPr>
              <w:jc w:val="center"/>
              <w:rPr>
                <w:rFonts w:ascii="Nunito Sans" w:hAnsi="Nunito Sans" w:cs="Arial"/>
                <w:b/>
              </w:rPr>
            </w:pPr>
            <w:r w:rsidRPr="00817BA4">
              <w:rPr>
                <w:rFonts w:ascii="Nunito Sans" w:hAnsi="Nunito Sans" w:cs="Arial"/>
                <w:b/>
              </w:rPr>
              <w:t>JOB DESCRIPTION</w:t>
            </w:r>
          </w:p>
        </w:tc>
      </w:tr>
      <w:tr w:rsidR="00227750" w:rsidRPr="00817BA4" w14:paraId="7B75133E" w14:textId="77777777" w:rsidTr="6BC34450">
        <w:tc>
          <w:tcPr>
            <w:tcW w:w="2361" w:type="dxa"/>
          </w:tcPr>
          <w:p w14:paraId="67E51DBE" w14:textId="77777777" w:rsidR="00227750" w:rsidRPr="00817BA4" w:rsidRDefault="00227750" w:rsidP="00DB48C4">
            <w:pPr>
              <w:rPr>
                <w:rFonts w:ascii="Nunito Sans" w:hAnsi="Nunito Sans" w:cs="Arial"/>
                <w:b/>
              </w:rPr>
            </w:pPr>
            <w:r w:rsidRPr="00817BA4">
              <w:rPr>
                <w:rFonts w:ascii="Nunito Sans" w:hAnsi="Nunito Sans" w:cs="Arial"/>
                <w:b/>
              </w:rPr>
              <w:t>Job title:</w:t>
            </w:r>
          </w:p>
        </w:tc>
        <w:tc>
          <w:tcPr>
            <w:tcW w:w="6891" w:type="dxa"/>
          </w:tcPr>
          <w:p w14:paraId="5BB2F530" w14:textId="67119C36" w:rsidR="00227750" w:rsidRPr="00817BA4" w:rsidRDefault="00BE1496" w:rsidP="00BE1496">
            <w:pPr>
              <w:rPr>
                <w:rFonts w:ascii="Nunito Sans" w:hAnsi="Nunito Sans" w:cs="Arial"/>
              </w:rPr>
            </w:pPr>
            <w:r>
              <w:rPr>
                <w:rFonts w:ascii="Nunito Sans" w:hAnsi="Nunito Sans"/>
              </w:rPr>
              <w:t>Head of Workforce Planning</w:t>
            </w:r>
          </w:p>
        </w:tc>
      </w:tr>
      <w:tr w:rsidR="00227750" w:rsidRPr="00817BA4" w14:paraId="564EF3B7" w14:textId="77777777" w:rsidTr="6BC34450">
        <w:trPr>
          <w:trHeight w:val="281"/>
        </w:trPr>
        <w:tc>
          <w:tcPr>
            <w:tcW w:w="2361" w:type="dxa"/>
          </w:tcPr>
          <w:p w14:paraId="55702570" w14:textId="77777777" w:rsidR="00227750" w:rsidRPr="00817BA4" w:rsidRDefault="00227750" w:rsidP="00DB48C4">
            <w:pPr>
              <w:rPr>
                <w:rFonts w:ascii="Nunito Sans" w:hAnsi="Nunito Sans" w:cs="Arial"/>
                <w:b/>
              </w:rPr>
            </w:pPr>
            <w:r w:rsidRPr="00817BA4">
              <w:rPr>
                <w:rFonts w:ascii="Nunito Sans" w:hAnsi="Nunito Sans" w:cs="Arial"/>
                <w:b/>
              </w:rPr>
              <w:t>Team/Department:</w:t>
            </w:r>
          </w:p>
        </w:tc>
        <w:tc>
          <w:tcPr>
            <w:tcW w:w="6891" w:type="dxa"/>
          </w:tcPr>
          <w:p w14:paraId="4A591387" w14:textId="36B3FE76" w:rsidR="00227750" w:rsidRPr="00817BA4" w:rsidRDefault="005169EB" w:rsidP="00DB48C4">
            <w:pPr>
              <w:rPr>
                <w:rFonts w:ascii="Nunito Sans" w:hAnsi="Nunito Sans" w:cs="Arial"/>
              </w:rPr>
            </w:pPr>
            <w:r w:rsidRPr="6BC34450">
              <w:rPr>
                <w:rFonts w:ascii="Nunito Sans" w:hAnsi="Nunito Sans" w:cs="Arial"/>
              </w:rPr>
              <w:t>Operations</w:t>
            </w:r>
          </w:p>
        </w:tc>
      </w:tr>
      <w:tr w:rsidR="00227750" w:rsidRPr="00817BA4" w14:paraId="064890EB" w14:textId="77777777" w:rsidTr="6BC34450">
        <w:tc>
          <w:tcPr>
            <w:tcW w:w="2361" w:type="dxa"/>
          </w:tcPr>
          <w:p w14:paraId="2DE88CDF" w14:textId="77777777" w:rsidR="00227750" w:rsidRPr="00817BA4" w:rsidRDefault="00227750" w:rsidP="00DB48C4">
            <w:pPr>
              <w:rPr>
                <w:rFonts w:ascii="Nunito Sans" w:hAnsi="Nunito Sans" w:cs="Arial"/>
                <w:b/>
              </w:rPr>
            </w:pPr>
            <w:r w:rsidRPr="00817BA4">
              <w:rPr>
                <w:rFonts w:ascii="Nunito Sans" w:hAnsi="Nunito Sans" w:cs="Arial"/>
                <w:b/>
              </w:rPr>
              <w:t>Location:</w:t>
            </w:r>
          </w:p>
        </w:tc>
        <w:tc>
          <w:tcPr>
            <w:tcW w:w="6891" w:type="dxa"/>
          </w:tcPr>
          <w:p w14:paraId="4D71153D" w14:textId="672E018D" w:rsidR="00227750" w:rsidRPr="00817BA4" w:rsidRDefault="278A5DBA" w:rsidP="00DB48C4">
            <w:pPr>
              <w:rPr>
                <w:rFonts w:ascii="Nunito Sans" w:hAnsi="Nunito Sans" w:cs="Arial"/>
              </w:rPr>
            </w:pPr>
            <w:r w:rsidRPr="6BC34450">
              <w:rPr>
                <w:rFonts w:ascii="Nunito Sans" w:hAnsi="Nunito Sans" w:cs="Arial"/>
              </w:rPr>
              <w:t xml:space="preserve">Main place of work as agreed </w:t>
            </w:r>
          </w:p>
        </w:tc>
      </w:tr>
      <w:tr w:rsidR="00F803B8" w:rsidRPr="00817BA4" w14:paraId="52C5707B" w14:textId="77777777" w:rsidTr="6BC34450">
        <w:tc>
          <w:tcPr>
            <w:tcW w:w="2361" w:type="dxa"/>
          </w:tcPr>
          <w:p w14:paraId="28EC2CFD" w14:textId="77777777" w:rsidR="00F803B8" w:rsidRPr="00817BA4" w:rsidRDefault="00F803B8" w:rsidP="00F803B8">
            <w:pPr>
              <w:rPr>
                <w:rFonts w:ascii="Nunito Sans" w:hAnsi="Nunito Sans" w:cs="Arial"/>
                <w:b/>
              </w:rPr>
            </w:pPr>
            <w:r w:rsidRPr="00817BA4">
              <w:rPr>
                <w:rFonts w:ascii="Nunito Sans" w:hAnsi="Nunito Sans" w:cs="Arial"/>
                <w:b/>
              </w:rPr>
              <w:t>Hours of work:</w:t>
            </w:r>
          </w:p>
        </w:tc>
        <w:tc>
          <w:tcPr>
            <w:tcW w:w="6891" w:type="dxa"/>
          </w:tcPr>
          <w:p w14:paraId="26CDDB74" w14:textId="03D38623" w:rsidR="00F803B8" w:rsidRPr="00817BA4" w:rsidRDefault="23F60206" w:rsidP="00F803B8">
            <w:r w:rsidRPr="6BC34450">
              <w:rPr>
                <w:rFonts w:ascii="Nunito Sans" w:eastAsia="Nunito Sans" w:hAnsi="Nunito Sans" w:cs="Nunito Sans"/>
                <w:color w:val="000000" w:themeColor="text1"/>
                <w:sz w:val="24"/>
                <w:szCs w:val="24"/>
              </w:rPr>
              <w:t xml:space="preserve">As </w:t>
            </w:r>
            <w:proofErr w:type="gramStart"/>
            <w:r w:rsidRPr="6BC34450">
              <w:rPr>
                <w:rFonts w:ascii="Nunito Sans" w:eastAsia="Nunito Sans" w:hAnsi="Nunito Sans" w:cs="Nunito Sans"/>
                <w:color w:val="000000" w:themeColor="text1"/>
                <w:sz w:val="24"/>
                <w:szCs w:val="24"/>
              </w:rPr>
              <w:t>agreed</w:t>
            </w:r>
            <w:proofErr w:type="gramEnd"/>
            <w:r w:rsidRPr="6BC34450">
              <w:rPr>
                <w:rFonts w:ascii="Nunito Sans" w:eastAsia="Nunito Sans" w:hAnsi="Nunito Sans" w:cs="Nunito Sans"/>
                <w:color w:val="000000" w:themeColor="text1"/>
                <w:sz w:val="24"/>
                <w:szCs w:val="24"/>
              </w:rPr>
              <w:t xml:space="preserve"> and in accordance with contract of employment</w:t>
            </w:r>
            <w:r w:rsidRPr="6BC34450">
              <w:rPr>
                <w:rFonts w:ascii="Nunito Sans" w:eastAsia="Nunito Sans" w:hAnsi="Nunito Sans" w:cs="Nunito Sans"/>
                <w:sz w:val="24"/>
                <w:szCs w:val="24"/>
              </w:rPr>
              <w:t xml:space="preserve"> </w:t>
            </w:r>
          </w:p>
          <w:p w14:paraId="0786A06F" w14:textId="6AFE5C41" w:rsidR="00F803B8" w:rsidRPr="00817BA4" w:rsidRDefault="00F803B8" w:rsidP="00F803B8">
            <w:pPr>
              <w:rPr>
                <w:rFonts w:ascii="Nunito Sans" w:hAnsi="Nunito Sans" w:cs="Arial"/>
              </w:rPr>
            </w:pPr>
          </w:p>
        </w:tc>
      </w:tr>
      <w:tr w:rsidR="00F803B8" w:rsidRPr="00817BA4" w14:paraId="01DD725D" w14:textId="77777777" w:rsidTr="6BC34450">
        <w:tc>
          <w:tcPr>
            <w:tcW w:w="2361" w:type="dxa"/>
          </w:tcPr>
          <w:p w14:paraId="7B78F453" w14:textId="77777777" w:rsidR="00F803B8" w:rsidRPr="00817BA4" w:rsidRDefault="00F803B8" w:rsidP="00F803B8">
            <w:pPr>
              <w:rPr>
                <w:rFonts w:ascii="Nunito Sans" w:hAnsi="Nunito Sans" w:cs="Arial"/>
                <w:b/>
              </w:rPr>
            </w:pPr>
            <w:r w:rsidRPr="00817BA4">
              <w:rPr>
                <w:rFonts w:ascii="Nunito Sans" w:hAnsi="Nunito Sans" w:cs="Arial"/>
                <w:b/>
              </w:rPr>
              <w:t>Job title the post holder will report to:</w:t>
            </w:r>
          </w:p>
        </w:tc>
        <w:tc>
          <w:tcPr>
            <w:tcW w:w="6891" w:type="dxa"/>
          </w:tcPr>
          <w:p w14:paraId="6A420597" w14:textId="6B92BBC3" w:rsidR="00F803B8" w:rsidRPr="00817BA4" w:rsidRDefault="00F37AD4" w:rsidP="004B4342">
            <w:pPr>
              <w:rPr>
                <w:rFonts w:ascii="Nunito Sans" w:hAnsi="Nunito Sans" w:cs="Arial"/>
              </w:rPr>
            </w:pPr>
            <w:r w:rsidRPr="004B4342">
              <w:rPr>
                <w:rFonts w:ascii="Nunito Sans" w:hAnsi="Nunito Sans"/>
              </w:rPr>
              <w:t>Deputy Divisional Director of Operations</w:t>
            </w:r>
          </w:p>
        </w:tc>
      </w:tr>
      <w:tr w:rsidR="00F803B8" w:rsidRPr="00817BA4" w14:paraId="242A85B6" w14:textId="77777777" w:rsidTr="6BC34450">
        <w:tc>
          <w:tcPr>
            <w:tcW w:w="2361" w:type="dxa"/>
          </w:tcPr>
          <w:p w14:paraId="2778FA9B" w14:textId="0B9D8B67" w:rsidR="00F803B8" w:rsidRPr="00817BA4" w:rsidRDefault="00F803B8" w:rsidP="00F803B8">
            <w:pPr>
              <w:rPr>
                <w:rFonts w:ascii="Nunito Sans" w:hAnsi="Nunito Sans" w:cs="Arial"/>
                <w:b/>
              </w:rPr>
            </w:pPr>
            <w:r w:rsidRPr="00817BA4">
              <w:rPr>
                <w:rFonts w:ascii="Nunito Sans" w:hAnsi="Nunito Sans" w:cs="Arial"/>
                <w:b/>
              </w:rPr>
              <w:t>Job titles reporting to the post holder:</w:t>
            </w:r>
          </w:p>
        </w:tc>
        <w:tc>
          <w:tcPr>
            <w:tcW w:w="6891" w:type="dxa"/>
          </w:tcPr>
          <w:p w14:paraId="6732D537" w14:textId="3C80F53B" w:rsidR="005169EB" w:rsidRPr="00817BA4" w:rsidRDefault="00CC164F" w:rsidP="00CC164F">
            <w:pPr>
              <w:rPr>
                <w:rFonts w:ascii="Nunito Sans" w:hAnsi="Nunito Sans" w:cs="Arial"/>
              </w:rPr>
            </w:pPr>
            <w:r>
              <w:rPr>
                <w:rFonts w:ascii="Nunito Sans" w:hAnsi="Nunito Sans"/>
              </w:rPr>
              <w:t>Workforce Planning Manager, Workforce Planning Analysts</w:t>
            </w:r>
          </w:p>
        </w:tc>
      </w:tr>
      <w:tr w:rsidR="00F803B8" w:rsidRPr="00817BA4" w14:paraId="5DC18A93" w14:textId="77777777" w:rsidTr="6BC34450">
        <w:tc>
          <w:tcPr>
            <w:tcW w:w="2361" w:type="dxa"/>
          </w:tcPr>
          <w:p w14:paraId="0E584BB8" w14:textId="77777777" w:rsidR="00F803B8" w:rsidRPr="00817BA4" w:rsidRDefault="00F803B8" w:rsidP="00F803B8">
            <w:pPr>
              <w:rPr>
                <w:rFonts w:ascii="Nunito Sans" w:hAnsi="Nunito Sans" w:cs="Arial"/>
                <w:b/>
              </w:rPr>
            </w:pPr>
            <w:r w:rsidRPr="00817BA4">
              <w:rPr>
                <w:rFonts w:ascii="Nunito Sans" w:hAnsi="Nunito Sans" w:cs="Arial"/>
                <w:b/>
              </w:rPr>
              <w:t>Date the role profile was revised:</w:t>
            </w:r>
          </w:p>
        </w:tc>
        <w:tc>
          <w:tcPr>
            <w:tcW w:w="6891" w:type="dxa"/>
          </w:tcPr>
          <w:p w14:paraId="6C5D98F3" w14:textId="7BD3E9ED" w:rsidR="00F803B8" w:rsidRPr="00817BA4" w:rsidRDefault="00D011C2" w:rsidP="00D011C2">
            <w:pPr>
              <w:rPr>
                <w:rFonts w:ascii="Nunito Sans" w:hAnsi="Nunito Sans" w:cs="Arial"/>
              </w:rPr>
            </w:pPr>
            <w:r>
              <w:rPr>
                <w:rFonts w:ascii="Nunito Sans" w:hAnsi="Nunito Sans"/>
              </w:rPr>
              <w:t>October 2026</w:t>
            </w:r>
          </w:p>
        </w:tc>
      </w:tr>
      <w:tr w:rsidR="00F803B8" w:rsidRPr="00817BA4" w14:paraId="33EDFC07" w14:textId="77777777" w:rsidTr="00AD3711">
        <w:tc>
          <w:tcPr>
            <w:tcW w:w="9252" w:type="dxa"/>
            <w:gridSpan w:val="2"/>
            <w:tcMar>
              <w:top w:w="0" w:type="dxa"/>
              <w:left w:w="108" w:type="dxa"/>
              <w:bottom w:w="0" w:type="dxa"/>
              <w:right w:w="108" w:type="dxa"/>
            </w:tcMar>
            <w:hideMark/>
          </w:tcPr>
          <w:p w14:paraId="504829EE" w14:textId="77777777" w:rsidR="00AD3711" w:rsidRDefault="00AD3711">
            <w:pPr>
              <w:rPr>
                <w:kern w:val="2"/>
                <w14:ligatures w14:val="standardContextual"/>
              </w:rPr>
            </w:pPr>
          </w:p>
          <w:p w14:paraId="7B7D786F" w14:textId="77777777" w:rsidR="00AD3711" w:rsidRDefault="00AD3711">
            <w:r>
              <w:rPr>
                <w:rFonts w:ascii="Nunito Sans" w:hAnsi="Nunito Sans"/>
                <w:b/>
                <w:bCs/>
              </w:rPr>
              <w:t>JOB PURPOSE</w:t>
            </w:r>
          </w:p>
          <w:p w14:paraId="17822686" w14:textId="77777777" w:rsidR="00AD3711" w:rsidRDefault="00AD3711">
            <w:r>
              <w:rPr>
                <w:rFonts w:ascii="Nunito Sans" w:hAnsi="Nunito Sans"/>
              </w:rPr>
              <w:t>The Head of Workforce Planning is a divisional leadership role responsible and accountable for the strategic direction, governance and delivery of an effective end-to-end workforce planning function across Integrated Urgent Care services.</w:t>
            </w:r>
          </w:p>
          <w:p w14:paraId="770CA13E" w14:textId="77777777" w:rsidR="00AD3711" w:rsidRDefault="00AD3711"/>
          <w:p w14:paraId="3A92BB10" w14:textId="77777777" w:rsidR="00AD3711" w:rsidRDefault="00AD3711">
            <w:r>
              <w:rPr>
                <w:rFonts w:ascii="Nunito Sans" w:hAnsi="Nunito Sans"/>
              </w:rPr>
              <w:t>The post holder will translate demand, activity, workforce intelligence and financial assumptions into credible capacity plans, ensuring services have the right workforce, skills and deployment to meet patient need, contractual standards and budgetary controls.</w:t>
            </w:r>
          </w:p>
          <w:p w14:paraId="2A1F3240" w14:textId="77777777" w:rsidR="00AD3711" w:rsidRDefault="00AD3711"/>
          <w:p w14:paraId="09D78823" w14:textId="77777777" w:rsidR="00AD3711" w:rsidRDefault="00AD3711">
            <w:r>
              <w:rPr>
                <w:rFonts w:ascii="Nunito Sans" w:hAnsi="Nunito Sans"/>
              </w:rPr>
              <w:t>Working as a peer to other Heads of Function, the post holder will provide authoritative workforce insight, constructive challenge and clear recommendations to divisional leaders. They will establish consistent planning, rota governance and assurance arrangements, while ensuring operational teams retain accountability for local delivery and deployment decisions.</w:t>
            </w:r>
          </w:p>
          <w:p w14:paraId="2C8E53C0" w14:textId="77777777" w:rsidR="00AD3711" w:rsidRDefault="00AD3711"/>
          <w:p w14:paraId="36CB64FD" w14:textId="6B2FA698" w:rsidR="00F803B8" w:rsidRPr="00817BA4" w:rsidRDefault="00AD3711" w:rsidP="00AD3711">
            <w:pPr>
              <w:rPr>
                <w:rFonts w:ascii="Nunito Sans" w:hAnsi="Nunito Sans" w:cs="Arial"/>
              </w:rPr>
            </w:pPr>
            <w:r>
              <w:rPr>
                <w:rFonts w:ascii="Nunito Sans" w:hAnsi="Nunito Sans"/>
              </w:rPr>
              <w:t>The role will lead the development of workforce planning capability, systems and analytics, including forecasting, establishment control, scenario modelling and real-time performance insight, to support safe, sustainable and financially responsible services.</w:t>
            </w:r>
          </w:p>
        </w:tc>
      </w:tr>
      <w:tr w:rsidR="002A5924" w:rsidRPr="00817BA4" w14:paraId="3FBD1303" w14:textId="77777777" w:rsidTr="00E86648">
        <w:tc>
          <w:tcPr>
            <w:tcW w:w="9252" w:type="dxa"/>
            <w:gridSpan w:val="2"/>
            <w:tcMar>
              <w:top w:w="0" w:type="dxa"/>
              <w:left w:w="108" w:type="dxa"/>
              <w:bottom w:w="0" w:type="dxa"/>
              <w:right w:w="108" w:type="dxa"/>
            </w:tcMar>
            <w:hideMark/>
          </w:tcPr>
          <w:p w14:paraId="35F6D3DA" w14:textId="77777777" w:rsidR="00E86648" w:rsidRDefault="00E86648">
            <w:pPr>
              <w:jc w:val="both"/>
              <w:rPr>
                <w:kern w:val="2"/>
                <w14:ligatures w14:val="standardContextual"/>
              </w:rPr>
            </w:pPr>
          </w:p>
          <w:p w14:paraId="592A2690" w14:textId="77777777" w:rsidR="00E86648" w:rsidRDefault="00E86648">
            <w:pPr>
              <w:jc w:val="both"/>
            </w:pPr>
            <w:r>
              <w:rPr>
                <w:rFonts w:ascii="Nunito Sans" w:hAnsi="Nunito Sans"/>
                <w:b/>
                <w:bCs/>
              </w:rPr>
              <w:t>KEY RESPONSIBILITIES AND ACCOUNTABILITIES</w:t>
            </w:r>
          </w:p>
          <w:p w14:paraId="41165062" w14:textId="77777777" w:rsidR="00E86648" w:rsidRDefault="00E86648">
            <w:r>
              <w:rPr>
                <w:rFonts w:ascii="Nunito Sans" w:hAnsi="Nunito Sans"/>
                <w:b/>
                <w:bCs/>
              </w:rPr>
              <w:t>Leadership</w:t>
            </w:r>
          </w:p>
          <w:p w14:paraId="101692ED" w14:textId="77777777" w:rsidR="00E86648" w:rsidRPr="00E86648" w:rsidRDefault="00E86648" w:rsidP="00E86648">
            <w:pPr>
              <w:pStyle w:val="ListParagraph"/>
              <w:numPr>
                <w:ilvl w:val="0"/>
                <w:numId w:val="22"/>
              </w:numPr>
              <w:rPr>
                <w:rFonts w:ascii="Times New Roman" w:hAnsi="Times New Roman"/>
              </w:rPr>
            </w:pPr>
            <w:r w:rsidRPr="00E86648">
              <w:rPr>
                <w:rFonts w:ascii="Nunito Sans" w:hAnsi="Nunito Sans"/>
              </w:rPr>
              <w:t>Provide visible, accountable leadership for the Workforce Planning function and role model IC24’s values and leadership qualities.</w:t>
            </w:r>
          </w:p>
          <w:p w14:paraId="4D0F40F9" w14:textId="77777777" w:rsidR="00E86648" w:rsidRDefault="00E86648" w:rsidP="00E86648">
            <w:pPr>
              <w:pStyle w:val="ListParagraph"/>
              <w:numPr>
                <w:ilvl w:val="0"/>
                <w:numId w:val="22"/>
              </w:numPr>
              <w:rPr>
                <w:rFonts w:ascii="Times New Roman" w:hAnsi="Times New Roman"/>
              </w:rPr>
            </w:pPr>
            <w:r>
              <w:rPr>
                <w:rFonts w:ascii="Nunito Sans" w:hAnsi="Nunito Sans"/>
              </w:rPr>
              <w:t>Set clear objectives, standards and decision rights for the function, ensuring colleagues understand their responsibilities and are held to account for delivery.</w:t>
            </w:r>
          </w:p>
          <w:p w14:paraId="5D3C771B" w14:textId="77777777" w:rsidR="00E86648" w:rsidRDefault="00E86648" w:rsidP="00E86648">
            <w:pPr>
              <w:pStyle w:val="ListParagraph"/>
              <w:numPr>
                <w:ilvl w:val="0"/>
                <w:numId w:val="22"/>
              </w:numPr>
              <w:rPr>
                <w:rFonts w:ascii="Times New Roman" w:hAnsi="Times New Roman"/>
              </w:rPr>
            </w:pPr>
            <w:r>
              <w:rPr>
                <w:rFonts w:ascii="Nunito Sans" w:hAnsi="Nunito Sans"/>
              </w:rPr>
              <w:t>Develop a high-performing, inclusive and psychologically safe team with the capability to provide expert planning, analytical and advisory support.</w:t>
            </w:r>
          </w:p>
          <w:p w14:paraId="73B2412A" w14:textId="77777777" w:rsidR="00E86648" w:rsidRDefault="00E86648" w:rsidP="00E86648">
            <w:pPr>
              <w:pStyle w:val="ListParagraph"/>
              <w:numPr>
                <w:ilvl w:val="0"/>
                <w:numId w:val="22"/>
              </w:numPr>
              <w:rPr>
                <w:rFonts w:ascii="Times New Roman" w:hAnsi="Times New Roman"/>
              </w:rPr>
            </w:pPr>
            <w:r>
              <w:rPr>
                <w:rFonts w:ascii="Nunito Sans" w:hAnsi="Nunito Sans"/>
              </w:rPr>
              <w:t>Coach and develop managers, analysts and emerging leaders, with clear succession and talent plans.</w:t>
            </w:r>
          </w:p>
          <w:p w14:paraId="187AD9DA" w14:textId="77777777" w:rsidR="00E86648" w:rsidRDefault="00E86648" w:rsidP="00E86648">
            <w:pPr>
              <w:pStyle w:val="ListParagraph"/>
              <w:numPr>
                <w:ilvl w:val="0"/>
                <w:numId w:val="22"/>
              </w:numPr>
              <w:rPr>
                <w:rFonts w:ascii="Times New Roman" w:hAnsi="Times New Roman"/>
              </w:rPr>
            </w:pPr>
            <w:r>
              <w:rPr>
                <w:rFonts w:ascii="Nunito Sans" w:hAnsi="Nunito Sans"/>
              </w:rPr>
              <w:t>Work collaboratively with other Heads of Function, clinical leaders, Finance, People and operational teams to deliver divisional priorities.</w:t>
            </w:r>
          </w:p>
          <w:p w14:paraId="3C0441C2" w14:textId="77777777" w:rsidR="00E86648" w:rsidRDefault="00E86648">
            <w:r>
              <w:rPr>
                <w:rFonts w:ascii="Nunito Sans" w:hAnsi="Nunito Sans"/>
                <w:b/>
                <w:bCs/>
              </w:rPr>
              <w:lastRenderedPageBreak/>
              <w:t>Strategy and Planning</w:t>
            </w:r>
          </w:p>
          <w:p w14:paraId="0A5B86D9" w14:textId="77777777" w:rsidR="00E86648" w:rsidRPr="00E86648" w:rsidRDefault="00E86648" w:rsidP="00E86648">
            <w:pPr>
              <w:pStyle w:val="ListParagraph"/>
              <w:numPr>
                <w:ilvl w:val="0"/>
                <w:numId w:val="23"/>
              </w:numPr>
              <w:rPr>
                <w:rFonts w:ascii="Times New Roman" w:hAnsi="Times New Roman"/>
              </w:rPr>
            </w:pPr>
            <w:r w:rsidRPr="00E86648">
              <w:rPr>
                <w:rFonts w:ascii="Nunito Sans" w:hAnsi="Nunito Sans"/>
              </w:rPr>
              <w:t>Own and maintain the divisional workforce planning strategy, aligned to the business plan, clinical models, commissioner requirements and financial framework.</w:t>
            </w:r>
          </w:p>
          <w:p w14:paraId="7450DE5D" w14:textId="77777777" w:rsidR="00E86648" w:rsidRDefault="00E86648" w:rsidP="00E86648">
            <w:pPr>
              <w:pStyle w:val="ListParagraph"/>
              <w:numPr>
                <w:ilvl w:val="0"/>
                <w:numId w:val="23"/>
              </w:numPr>
              <w:rPr>
                <w:rFonts w:ascii="Times New Roman" w:hAnsi="Times New Roman"/>
              </w:rPr>
            </w:pPr>
            <w:r>
              <w:rPr>
                <w:rFonts w:ascii="Nunito Sans" w:hAnsi="Nunito Sans"/>
              </w:rPr>
              <w:t>Lead long-, medium- and short-term demand and capacity planning across NHS 111, CAS, face-to-face, visiting and other IUC services.</w:t>
            </w:r>
          </w:p>
          <w:p w14:paraId="5D6F8414" w14:textId="77777777" w:rsidR="00E86648" w:rsidRDefault="00E86648" w:rsidP="00E86648">
            <w:pPr>
              <w:pStyle w:val="ListParagraph"/>
              <w:numPr>
                <w:ilvl w:val="0"/>
                <w:numId w:val="23"/>
              </w:numPr>
              <w:rPr>
                <w:rFonts w:ascii="Times New Roman" w:hAnsi="Times New Roman"/>
              </w:rPr>
            </w:pPr>
            <w:r>
              <w:rPr>
                <w:rFonts w:ascii="Nunito Sans" w:hAnsi="Nunito Sans"/>
              </w:rPr>
              <w:t>Produce scenario models and recommendations that quantify workforce, skill-mix, productivity, cost and performance implications.</w:t>
            </w:r>
          </w:p>
          <w:p w14:paraId="1A2ADB7E" w14:textId="77777777" w:rsidR="00E86648" w:rsidRDefault="00E86648" w:rsidP="00E86648">
            <w:pPr>
              <w:pStyle w:val="ListParagraph"/>
              <w:numPr>
                <w:ilvl w:val="0"/>
                <w:numId w:val="23"/>
              </w:numPr>
              <w:rPr>
                <w:rFonts w:ascii="Times New Roman" w:hAnsi="Times New Roman"/>
              </w:rPr>
            </w:pPr>
            <w:r>
              <w:rPr>
                <w:rFonts w:ascii="Nunito Sans" w:hAnsi="Nunito Sans"/>
              </w:rPr>
              <w:t>Translate service developments, mobilisation plans and operating model changes into deliverable workforce requirements.</w:t>
            </w:r>
          </w:p>
          <w:p w14:paraId="79333DA6" w14:textId="77777777" w:rsidR="00E86648" w:rsidRDefault="00E86648" w:rsidP="00E86648">
            <w:pPr>
              <w:pStyle w:val="ListParagraph"/>
              <w:numPr>
                <w:ilvl w:val="0"/>
                <w:numId w:val="23"/>
              </w:numPr>
              <w:rPr>
                <w:rFonts w:ascii="Times New Roman" w:hAnsi="Times New Roman"/>
              </w:rPr>
            </w:pPr>
            <w:r>
              <w:rPr>
                <w:rFonts w:ascii="Nunito Sans" w:hAnsi="Nunito Sans"/>
              </w:rPr>
              <w:t>Provide strategic workforce advice and constructive challenge to support evidence-based executive and divisional decisions.</w:t>
            </w:r>
          </w:p>
          <w:p w14:paraId="3DD0F115" w14:textId="77777777" w:rsidR="00E86648" w:rsidRDefault="00E86648">
            <w:r>
              <w:rPr>
                <w:rFonts w:ascii="Nunito Sans" w:hAnsi="Nunito Sans"/>
                <w:b/>
                <w:bCs/>
              </w:rPr>
              <w:t>Workforce Planning, Rota Governance and Delivery</w:t>
            </w:r>
          </w:p>
          <w:p w14:paraId="13BD7C23" w14:textId="77777777" w:rsidR="00E86648" w:rsidRPr="00E86648" w:rsidRDefault="00E86648" w:rsidP="00E86648">
            <w:pPr>
              <w:pStyle w:val="ListParagraph"/>
              <w:numPr>
                <w:ilvl w:val="0"/>
                <w:numId w:val="24"/>
              </w:numPr>
              <w:rPr>
                <w:rFonts w:ascii="Times New Roman" w:hAnsi="Times New Roman"/>
              </w:rPr>
            </w:pPr>
            <w:r w:rsidRPr="00E86648">
              <w:rPr>
                <w:rFonts w:ascii="Nunito Sans" w:hAnsi="Nunito Sans"/>
              </w:rPr>
              <w:t>Establish and assure an end-to-end planning cycle covering forecasting, establishment, roster build, sign-off, release, in-period review and post-period evaluation.</w:t>
            </w:r>
          </w:p>
          <w:p w14:paraId="67500575" w14:textId="77777777" w:rsidR="00E86648" w:rsidRDefault="00E86648" w:rsidP="00E86648">
            <w:pPr>
              <w:pStyle w:val="ListParagraph"/>
              <w:numPr>
                <w:ilvl w:val="0"/>
                <w:numId w:val="24"/>
              </w:numPr>
              <w:rPr>
                <w:rFonts w:ascii="Times New Roman" w:hAnsi="Times New Roman"/>
              </w:rPr>
            </w:pPr>
            <w:r>
              <w:rPr>
                <w:rFonts w:ascii="Nunito Sans" w:hAnsi="Nunito Sans"/>
              </w:rPr>
              <w:t>Ensure workforce plans and rotas are built to agreed demand, capacity, skill-mix, contractual and budget parameters, with exceptions clearly identified and escalated.</w:t>
            </w:r>
          </w:p>
          <w:p w14:paraId="03EE42EF" w14:textId="77777777" w:rsidR="00E86648" w:rsidRDefault="00E86648" w:rsidP="00E86648">
            <w:pPr>
              <w:pStyle w:val="ListParagraph"/>
              <w:numPr>
                <w:ilvl w:val="0"/>
                <w:numId w:val="24"/>
              </w:numPr>
              <w:rPr>
                <w:rFonts w:ascii="Times New Roman" w:hAnsi="Times New Roman"/>
              </w:rPr>
            </w:pPr>
            <w:r>
              <w:rPr>
                <w:rFonts w:ascii="Nunito Sans" w:hAnsi="Nunito Sans"/>
              </w:rPr>
              <w:t>Define the planning rules, controls and assurance standards within which operational leaders make deployment and real-time service decisions.</w:t>
            </w:r>
          </w:p>
          <w:p w14:paraId="668A6DBD" w14:textId="77777777" w:rsidR="00E86648" w:rsidRDefault="00E86648" w:rsidP="00E86648">
            <w:pPr>
              <w:pStyle w:val="ListParagraph"/>
              <w:numPr>
                <w:ilvl w:val="0"/>
                <w:numId w:val="24"/>
              </w:numPr>
              <w:rPr>
                <w:rFonts w:ascii="Times New Roman" w:hAnsi="Times New Roman"/>
              </w:rPr>
            </w:pPr>
            <w:r>
              <w:rPr>
                <w:rFonts w:ascii="Nunito Sans" w:hAnsi="Nunito Sans"/>
              </w:rPr>
              <w:t>Maintain robust establishment and vacancy controls, working with Finance and People to align recruitment, retention and workforce expenditure decisions.</w:t>
            </w:r>
          </w:p>
          <w:p w14:paraId="67A0DE39" w14:textId="77777777" w:rsidR="00E86648" w:rsidRDefault="00E86648" w:rsidP="00E86648">
            <w:pPr>
              <w:pStyle w:val="ListParagraph"/>
              <w:numPr>
                <w:ilvl w:val="0"/>
                <w:numId w:val="24"/>
              </w:numPr>
              <w:rPr>
                <w:rFonts w:ascii="Times New Roman" w:hAnsi="Times New Roman"/>
              </w:rPr>
            </w:pPr>
            <w:r>
              <w:rPr>
                <w:rFonts w:ascii="Nunito Sans" w:hAnsi="Nunito Sans"/>
              </w:rPr>
              <w:t>Oversee governance for additional hours, overtime, agency and sessional workforce requirements, ensuring appropriate approval, affordability and audit trails.</w:t>
            </w:r>
          </w:p>
          <w:p w14:paraId="217A267F" w14:textId="77777777" w:rsidR="00E86648" w:rsidRDefault="00E86648" w:rsidP="00E86648">
            <w:pPr>
              <w:pStyle w:val="ListParagraph"/>
              <w:numPr>
                <w:ilvl w:val="0"/>
                <w:numId w:val="24"/>
              </w:numPr>
              <w:rPr>
                <w:rFonts w:ascii="Times New Roman" w:hAnsi="Times New Roman"/>
              </w:rPr>
            </w:pPr>
            <w:r>
              <w:rPr>
                <w:rFonts w:ascii="Nunito Sans" w:hAnsi="Nunito Sans"/>
              </w:rPr>
              <w:t>Lead continuous improvement of workforce planning processes and standardise effective practice across services.</w:t>
            </w:r>
          </w:p>
          <w:p w14:paraId="66239E4A" w14:textId="77777777" w:rsidR="00E86648" w:rsidRDefault="00E86648">
            <w:r>
              <w:rPr>
                <w:rFonts w:ascii="Nunito Sans" w:hAnsi="Nunito Sans"/>
                <w:b/>
                <w:bCs/>
              </w:rPr>
              <w:t>Performance, Analytics and Systems</w:t>
            </w:r>
          </w:p>
          <w:p w14:paraId="7F7C7A02" w14:textId="77777777" w:rsidR="00E86648" w:rsidRPr="00E86648" w:rsidRDefault="00E86648" w:rsidP="00E86648">
            <w:pPr>
              <w:pStyle w:val="ListParagraph"/>
              <w:numPr>
                <w:ilvl w:val="0"/>
                <w:numId w:val="25"/>
              </w:numPr>
              <w:rPr>
                <w:rFonts w:ascii="Times New Roman" w:hAnsi="Times New Roman"/>
              </w:rPr>
            </w:pPr>
            <w:r w:rsidRPr="00E86648">
              <w:rPr>
                <w:rFonts w:ascii="Nunito Sans" w:hAnsi="Nunito Sans"/>
              </w:rPr>
              <w:t>Own the workforce planning performance framework, including agreed measures for forecast accuracy, fill, utilisation, productivity, spend and plan adherence.</w:t>
            </w:r>
          </w:p>
          <w:p w14:paraId="6561ABF7" w14:textId="77777777" w:rsidR="00E86648" w:rsidRDefault="00E86648" w:rsidP="00E86648">
            <w:pPr>
              <w:pStyle w:val="ListParagraph"/>
              <w:numPr>
                <w:ilvl w:val="0"/>
                <w:numId w:val="25"/>
              </w:numPr>
              <w:rPr>
                <w:rFonts w:ascii="Times New Roman" w:hAnsi="Times New Roman"/>
              </w:rPr>
            </w:pPr>
            <w:r>
              <w:rPr>
                <w:rFonts w:ascii="Nunito Sans" w:hAnsi="Nunito Sans"/>
              </w:rPr>
              <w:t>Ensure timely, accurate and accessible workforce intelligence is available to support operational, financial and strategic decision-making.</w:t>
            </w:r>
          </w:p>
          <w:p w14:paraId="6F0F0BB4" w14:textId="77777777" w:rsidR="00E86648" w:rsidRDefault="00E86648" w:rsidP="00E86648">
            <w:pPr>
              <w:pStyle w:val="ListParagraph"/>
              <w:numPr>
                <w:ilvl w:val="0"/>
                <w:numId w:val="25"/>
              </w:numPr>
              <w:rPr>
                <w:rFonts w:ascii="Times New Roman" w:hAnsi="Times New Roman"/>
              </w:rPr>
            </w:pPr>
            <w:r>
              <w:rPr>
                <w:rFonts w:ascii="Nunito Sans" w:hAnsi="Nunito Sans"/>
              </w:rPr>
              <w:t>Lead the effective use and optimisation of workforce management, reporting and analytical systems, including Quinyx and associated data tools.</w:t>
            </w:r>
          </w:p>
          <w:p w14:paraId="2F40E497" w14:textId="77777777" w:rsidR="00E86648" w:rsidRDefault="00E86648" w:rsidP="00E86648">
            <w:pPr>
              <w:pStyle w:val="ListParagraph"/>
              <w:numPr>
                <w:ilvl w:val="0"/>
                <w:numId w:val="25"/>
              </w:numPr>
              <w:rPr>
                <w:rFonts w:ascii="Times New Roman" w:hAnsi="Times New Roman"/>
              </w:rPr>
            </w:pPr>
            <w:r>
              <w:rPr>
                <w:rFonts w:ascii="Nunito Sans" w:hAnsi="Nunito Sans"/>
              </w:rPr>
              <w:t>Maintain clear data definitions, controls and validation processes, escalating material data-quality or planning risks.</w:t>
            </w:r>
          </w:p>
          <w:p w14:paraId="678E336B" w14:textId="77777777" w:rsidR="00E86648" w:rsidRDefault="00E86648" w:rsidP="00E86648">
            <w:pPr>
              <w:pStyle w:val="ListParagraph"/>
              <w:numPr>
                <w:ilvl w:val="0"/>
                <w:numId w:val="25"/>
              </w:numPr>
              <w:rPr>
                <w:rFonts w:ascii="Times New Roman" w:hAnsi="Times New Roman"/>
              </w:rPr>
            </w:pPr>
            <w:r>
              <w:rPr>
                <w:rFonts w:ascii="Nunito Sans" w:hAnsi="Nunito Sans"/>
              </w:rPr>
              <w:t>Evaluate actual performance against plan and ensure learning informs future forecasts, workforce assumptions and improvement actions.</w:t>
            </w:r>
          </w:p>
          <w:p w14:paraId="55578369" w14:textId="77777777" w:rsidR="00E86648" w:rsidRDefault="00E86648">
            <w:r>
              <w:rPr>
                <w:rFonts w:ascii="Nunito Sans" w:hAnsi="Nunito Sans"/>
                <w:b/>
                <w:bCs/>
              </w:rPr>
              <w:t>Governance, Finance and Risk</w:t>
            </w:r>
          </w:p>
          <w:p w14:paraId="1959306F" w14:textId="77777777" w:rsidR="00E86648" w:rsidRPr="00E86648" w:rsidRDefault="00E86648" w:rsidP="00E86648">
            <w:pPr>
              <w:pStyle w:val="ListParagraph"/>
              <w:numPr>
                <w:ilvl w:val="0"/>
                <w:numId w:val="26"/>
              </w:numPr>
              <w:rPr>
                <w:rFonts w:ascii="Times New Roman" w:hAnsi="Times New Roman"/>
              </w:rPr>
            </w:pPr>
            <w:r w:rsidRPr="00E86648">
              <w:rPr>
                <w:rFonts w:ascii="Nunito Sans" w:hAnsi="Nunito Sans"/>
              </w:rPr>
              <w:t>Provide clear assurance to divisional governance forums on workforce capacity, affordability, risks, mitigations and delivery against plan.</w:t>
            </w:r>
          </w:p>
          <w:p w14:paraId="0DA3CB46" w14:textId="77777777" w:rsidR="00E86648" w:rsidRDefault="00E86648" w:rsidP="00E86648">
            <w:pPr>
              <w:pStyle w:val="ListParagraph"/>
              <w:numPr>
                <w:ilvl w:val="0"/>
                <w:numId w:val="26"/>
              </w:numPr>
              <w:rPr>
                <w:rFonts w:ascii="Times New Roman" w:hAnsi="Times New Roman"/>
              </w:rPr>
            </w:pPr>
            <w:r>
              <w:rPr>
                <w:rFonts w:ascii="Nunito Sans" w:hAnsi="Nunito Sans"/>
              </w:rPr>
              <w:t>Manage the Workforce Planning budget and contribute to divisional financial planning, productivity and cost-improvement requirements.</w:t>
            </w:r>
          </w:p>
          <w:p w14:paraId="5FB9F1B4" w14:textId="77777777" w:rsidR="00E86648" w:rsidRDefault="00E86648" w:rsidP="00E86648">
            <w:pPr>
              <w:pStyle w:val="ListParagraph"/>
              <w:numPr>
                <w:ilvl w:val="0"/>
                <w:numId w:val="26"/>
              </w:numPr>
              <w:rPr>
                <w:rFonts w:ascii="Times New Roman" w:hAnsi="Times New Roman"/>
              </w:rPr>
            </w:pPr>
            <w:r>
              <w:rPr>
                <w:rFonts w:ascii="Nunito Sans" w:hAnsi="Nunito Sans"/>
              </w:rPr>
              <w:t>Identify, record and escalate workforce risks, dependencies and control failures in line with organisational governance arrangements.</w:t>
            </w:r>
          </w:p>
          <w:p w14:paraId="7B7A65D9" w14:textId="77777777" w:rsidR="00E86648" w:rsidRDefault="00E86648" w:rsidP="00E86648">
            <w:pPr>
              <w:pStyle w:val="ListParagraph"/>
              <w:numPr>
                <w:ilvl w:val="0"/>
                <w:numId w:val="26"/>
              </w:numPr>
              <w:rPr>
                <w:rFonts w:ascii="Times New Roman" w:hAnsi="Times New Roman"/>
              </w:rPr>
            </w:pPr>
            <w:r>
              <w:rPr>
                <w:rFonts w:ascii="Nunito Sans" w:hAnsi="Nunito Sans"/>
              </w:rPr>
              <w:lastRenderedPageBreak/>
              <w:t>Ensure workforce planning activity complies with employment requirements, working time rules, information governance and relevant organisational policies.</w:t>
            </w:r>
          </w:p>
          <w:p w14:paraId="21A21F68" w14:textId="77777777" w:rsidR="00E86648" w:rsidRDefault="00E86648">
            <w:r>
              <w:rPr>
                <w:rFonts w:ascii="Nunito Sans" w:hAnsi="Nunito Sans"/>
                <w:b/>
                <w:bCs/>
              </w:rPr>
              <w:t>People Management and Additional Duties</w:t>
            </w:r>
          </w:p>
          <w:p w14:paraId="639BB012" w14:textId="77777777" w:rsidR="00E86648" w:rsidRPr="00E86648" w:rsidRDefault="00E86648" w:rsidP="00E86648">
            <w:pPr>
              <w:pStyle w:val="ListParagraph"/>
              <w:numPr>
                <w:ilvl w:val="0"/>
                <w:numId w:val="27"/>
              </w:numPr>
              <w:rPr>
                <w:rFonts w:ascii="Times New Roman" w:hAnsi="Times New Roman"/>
              </w:rPr>
            </w:pPr>
            <w:r w:rsidRPr="00E86648">
              <w:rPr>
                <w:rFonts w:ascii="Nunito Sans" w:hAnsi="Nunito Sans"/>
              </w:rPr>
              <w:t>Lead recruitment, induction, performance, development, wellbeing and employee relations activity for the Workforce Planning team in partnership with the People team.</w:t>
            </w:r>
          </w:p>
          <w:p w14:paraId="66BE93D4" w14:textId="6D204CBB" w:rsidR="00E86648" w:rsidRDefault="00E86648" w:rsidP="00E86648">
            <w:pPr>
              <w:pStyle w:val="ListParagraph"/>
              <w:numPr>
                <w:ilvl w:val="0"/>
                <w:numId w:val="27"/>
              </w:numPr>
              <w:rPr>
                <w:rFonts w:ascii="Times New Roman" w:hAnsi="Times New Roman"/>
              </w:rPr>
            </w:pPr>
            <w:r>
              <w:rPr>
                <w:rFonts w:ascii="Nunito Sans" w:hAnsi="Nunito Sans"/>
              </w:rPr>
              <w:t xml:space="preserve">Ensure colleagues receive regular supervision, objective setting, feedback and development through probation, talent and </w:t>
            </w:r>
            <w:r w:rsidR="0058190B">
              <w:rPr>
                <w:rFonts w:ascii="Nunito Sans" w:hAnsi="Nunito Sans"/>
              </w:rPr>
              <w:t xml:space="preserve">Annual Review </w:t>
            </w:r>
            <w:r>
              <w:rPr>
                <w:rFonts w:ascii="Nunito Sans" w:hAnsi="Nunito Sans"/>
              </w:rPr>
              <w:t>processes.</w:t>
            </w:r>
          </w:p>
          <w:p w14:paraId="383A1E6F" w14:textId="77777777" w:rsidR="00E86648" w:rsidRDefault="00E86648" w:rsidP="00E86648">
            <w:pPr>
              <w:pStyle w:val="ListParagraph"/>
              <w:numPr>
                <w:ilvl w:val="0"/>
                <w:numId w:val="27"/>
              </w:numPr>
              <w:rPr>
                <w:rFonts w:ascii="Times New Roman" w:hAnsi="Times New Roman"/>
              </w:rPr>
            </w:pPr>
            <w:r>
              <w:rPr>
                <w:rFonts w:ascii="Nunito Sans" w:hAnsi="Nunito Sans"/>
              </w:rPr>
              <w:t>Support the Deputy Divisional Director of Operations with strategic priorities, service redesign, mobilisation, recovery and business continuity as required.</w:t>
            </w:r>
          </w:p>
          <w:p w14:paraId="00AE74A2" w14:textId="28AE49D0" w:rsidR="002A5924" w:rsidRPr="00E86648" w:rsidRDefault="00E86648" w:rsidP="00E86648">
            <w:pPr>
              <w:pStyle w:val="ListParagraph"/>
              <w:numPr>
                <w:ilvl w:val="0"/>
                <w:numId w:val="27"/>
              </w:numPr>
              <w:rPr>
                <w:rFonts w:ascii="Times New Roman" w:hAnsi="Times New Roman" w:cs="Arial"/>
                <w:b/>
              </w:rPr>
            </w:pPr>
            <w:r>
              <w:rPr>
                <w:rFonts w:ascii="Nunito Sans" w:hAnsi="Nunito Sans"/>
              </w:rPr>
              <w:t>Deputise at divisional level where appropriate and undertake other duties reasonably commensurate with the seniority of the role.</w:t>
            </w:r>
          </w:p>
        </w:tc>
      </w:tr>
      <w:tr w:rsidR="00F803B8" w:rsidRPr="00817BA4" w14:paraId="1C769E96" w14:textId="77777777" w:rsidTr="6BC34450">
        <w:tc>
          <w:tcPr>
            <w:tcW w:w="9252" w:type="dxa"/>
            <w:gridSpan w:val="2"/>
          </w:tcPr>
          <w:p w14:paraId="538F41B7" w14:textId="77777777" w:rsidR="00F803B8" w:rsidRPr="00817BA4" w:rsidRDefault="00F803B8" w:rsidP="00F803B8">
            <w:pPr>
              <w:jc w:val="both"/>
              <w:rPr>
                <w:rFonts w:ascii="Nunito Sans" w:hAnsi="Nunito Sans" w:cs="Arial"/>
                <w:b/>
              </w:rPr>
            </w:pPr>
          </w:p>
          <w:p w14:paraId="39D8F6CD" w14:textId="77777777" w:rsidR="00F803B8" w:rsidRPr="00817BA4" w:rsidRDefault="00F803B8" w:rsidP="00F803B8">
            <w:pPr>
              <w:jc w:val="both"/>
              <w:rPr>
                <w:rFonts w:ascii="Nunito Sans" w:hAnsi="Nunito Sans" w:cs="Arial"/>
              </w:rPr>
            </w:pPr>
            <w:r w:rsidRPr="00817BA4">
              <w:rPr>
                <w:rFonts w:ascii="Nunito Sans" w:hAnsi="Nunito Sans" w:cs="Arial"/>
                <w:b/>
              </w:rPr>
              <w:t>COMMUNICATION AND KEY WORKING RELATIONSHIPS</w:t>
            </w:r>
            <w:r w:rsidRPr="00817BA4">
              <w:rPr>
                <w:rFonts w:ascii="Nunito Sans" w:hAnsi="Nunito Sans" w:cs="Arial"/>
              </w:rPr>
              <w:t xml:space="preserve"> </w:t>
            </w:r>
          </w:p>
          <w:p w14:paraId="5380F0D6" w14:textId="77777777" w:rsidR="00F803B8" w:rsidRPr="00817BA4" w:rsidRDefault="00F803B8" w:rsidP="00F803B8">
            <w:pPr>
              <w:jc w:val="both"/>
              <w:rPr>
                <w:rFonts w:ascii="Nunito Sans" w:hAnsi="Nunito Sans" w:cs="Arial"/>
              </w:rPr>
            </w:pPr>
          </w:p>
          <w:p w14:paraId="14A41DD5" w14:textId="0B6E54FC" w:rsidR="00F803B8" w:rsidRPr="00817BA4" w:rsidRDefault="00F803B8" w:rsidP="00F803B8">
            <w:pPr>
              <w:jc w:val="both"/>
              <w:rPr>
                <w:rFonts w:ascii="Nunito Sans" w:hAnsi="Nunito Sans" w:cs="Arial"/>
                <w:lang w:val="en-US"/>
              </w:rPr>
            </w:pPr>
            <w:r w:rsidRPr="00817BA4">
              <w:rPr>
                <w:rFonts w:ascii="Nunito Sans" w:hAnsi="Nunito Sans" w:cs="Arial"/>
              </w:rPr>
              <w:t xml:space="preserve">The post holder must be able to </w:t>
            </w:r>
            <w:proofErr w:type="gramStart"/>
            <w:r w:rsidRPr="00817BA4">
              <w:rPr>
                <w:rFonts w:ascii="Nunito Sans" w:hAnsi="Nunito Sans" w:cs="Arial"/>
              </w:rPr>
              <w:t xml:space="preserve">demonstrate excellent communication and interpersonal skills at all </w:t>
            </w:r>
            <w:r w:rsidR="002B3438" w:rsidRPr="00817BA4">
              <w:rPr>
                <w:rFonts w:ascii="Nunito Sans" w:hAnsi="Nunito Sans" w:cs="Arial"/>
              </w:rPr>
              <w:t>times</w:t>
            </w:r>
            <w:proofErr w:type="gramEnd"/>
            <w:r w:rsidR="002B3438" w:rsidRPr="00817BA4">
              <w:rPr>
                <w:rFonts w:ascii="Nunito Sans" w:hAnsi="Nunito Sans" w:cs="Arial"/>
              </w:rPr>
              <w:t xml:space="preserve"> and</w:t>
            </w:r>
            <w:r w:rsidRPr="00817BA4">
              <w:rPr>
                <w:rFonts w:ascii="Nunito Sans" w:hAnsi="Nunito Sans" w:cs="Arial"/>
              </w:rPr>
              <w:t xml:space="preserve"> build and maintain good working relationships with all stakeholders.</w:t>
            </w:r>
          </w:p>
          <w:p w14:paraId="771930EB" w14:textId="77777777" w:rsidR="00F803B8" w:rsidRPr="00817BA4" w:rsidRDefault="00F803B8" w:rsidP="00F803B8">
            <w:pPr>
              <w:pStyle w:val="BodyTextIndent"/>
              <w:spacing w:after="0"/>
              <w:ind w:left="0"/>
              <w:jc w:val="both"/>
              <w:rPr>
                <w:rFonts w:ascii="Nunito Sans" w:hAnsi="Nunito Sans" w:cs="Arial"/>
                <w:b/>
              </w:rPr>
            </w:pPr>
          </w:p>
        </w:tc>
      </w:tr>
      <w:tr w:rsidR="00F803B8" w:rsidRPr="00817BA4" w14:paraId="5F30B4F0" w14:textId="77777777" w:rsidTr="6BC34450">
        <w:tc>
          <w:tcPr>
            <w:tcW w:w="9252" w:type="dxa"/>
            <w:gridSpan w:val="2"/>
          </w:tcPr>
          <w:p w14:paraId="0DAE93AC" w14:textId="77777777" w:rsidR="00F803B8" w:rsidRPr="00817BA4" w:rsidRDefault="00F803B8" w:rsidP="00F803B8">
            <w:pPr>
              <w:jc w:val="both"/>
              <w:rPr>
                <w:rFonts w:ascii="Nunito Sans" w:hAnsi="Nunito Sans" w:cs="Arial"/>
                <w:b/>
              </w:rPr>
            </w:pPr>
          </w:p>
          <w:p w14:paraId="7D63E348" w14:textId="77777777" w:rsidR="00F803B8" w:rsidRPr="00817BA4" w:rsidRDefault="00F803B8" w:rsidP="00F803B8">
            <w:pPr>
              <w:jc w:val="both"/>
              <w:rPr>
                <w:rFonts w:ascii="Nunito Sans" w:hAnsi="Nunito Sans" w:cs="Arial"/>
                <w:b/>
              </w:rPr>
            </w:pPr>
            <w:r w:rsidRPr="00817BA4">
              <w:rPr>
                <w:rFonts w:ascii="Nunito Sans" w:hAnsi="Nunito Sans" w:cs="Arial"/>
                <w:b/>
              </w:rPr>
              <w:t>ENVIRONMENT</w:t>
            </w:r>
          </w:p>
          <w:p w14:paraId="7C132B07" w14:textId="77777777" w:rsidR="00F803B8" w:rsidRPr="00817BA4" w:rsidRDefault="00F803B8" w:rsidP="00F803B8">
            <w:pPr>
              <w:jc w:val="both"/>
              <w:rPr>
                <w:rFonts w:ascii="Nunito Sans" w:hAnsi="Nunito Sans" w:cs="Arial"/>
                <w:b/>
              </w:rPr>
            </w:pPr>
          </w:p>
          <w:p w14:paraId="06669EB6" w14:textId="77777777" w:rsidR="00F803B8" w:rsidRPr="00817BA4" w:rsidRDefault="00F803B8" w:rsidP="00F803B8">
            <w:pPr>
              <w:jc w:val="both"/>
              <w:rPr>
                <w:rFonts w:ascii="Nunito Sans" w:hAnsi="Nunito Sans" w:cs="Arial"/>
              </w:rPr>
            </w:pPr>
            <w:r w:rsidRPr="00817BA4">
              <w:rPr>
                <w:rFonts w:ascii="Nunito Sans" w:hAnsi="Nunito Sans" w:cs="Arial"/>
              </w:rPr>
              <w:t>IC24 is a major not for profit Social Enterprise company currently providing innovative primary care services designed to deliver quality and affordability.  IC24 is solutions-focused, providing a comprehensive portfolio of services aimed at improving access and reducing the demand on secondary care services by helping to avoid unnecessary admissions and facilitating early discharge.</w:t>
            </w:r>
          </w:p>
          <w:p w14:paraId="29E366A3" w14:textId="77777777" w:rsidR="00F803B8" w:rsidRPr="00817BA4" w:rsidRDefault="00F803B8" w:rsidP="00F803B8">
            <w:pPr>
              <w:jc w:val="both"/>
              <w:rPr>
                <w:rFonts w:ascii="Nunito Sans" w:hAnsi="Nunito Sans" w:cs="Arial"/>
              </w:rPr>
            </w:pPr>
          </w:p>
          <w:p w14:paraId="3C8EA5CF" w14:textId="39542B66" w:rsidR="00F30A76" w:rsidRPr="00817BA4" w:rsidRDefault="00F803B8" w:rsidP="00F803B8">
            <w:pPr>
              <w:jc w:val="both"/>
              <w:rPr>
                <w:rFonts w:ascii="Nunito Sans" w:hAnsi="Nunito Sans" w:cs="Arial"/>
              </w:rPr>
            </w:pPr>
            <w:r w:rsidRPr="00817BA4">
              <w:rPr>
                <w:rFonts w:ascii="Nunito Sans" w:hAnsi="Nunito Sans" w:cs="Arial"/>
              </w:rPr>
              <w:t>Going forward, the company is committed to supporting and enabling better integration between health and social care and more effective alliances between partners from different sectors as essential to delivering seamless services. IC24 has considerable experience of working in complex, demographically challenged environments and the Board is keen for the organisation to be proactive in improving standards of care and patient safety, while delivering value for money too in the health economies it which it operates. Critical to this is building strong professional relationships and alliances with third parties; working with them in a way that maximises the benefits of their involvement.</w:t>
            </w:r>
          </w:p>
          <w:p w14:paraId="6D11B2E8" w14:textId="77777777" w:rsidR="00F30A76" w:rsidRPr="00817BA4" w:rsidRDefault="00F30A76" w:rsidP="00F803B8">
            <w:pPr>
              <w:jc w:val="both"/>
              <w:rPr>
                <w:rFonts w:ascii="Nunito Sans" w:hAnsi="Nunito Sans" w:cs="Arial"/>
              </w:rPr>
            </w:pPr>
          </w:p>
          <w:p w14:paraId="74395DAE" w14:textId="4F270443" w:rsidR="00F30A76" w:rsidRDefault="00F30A76" w:rsidP="00F30A76">
            <w:pPr>
              <w:rPr>
                <w:rFonts w:ascii="Nunito Sans" w:hAnsi="Nunito Sans"/>
              </w:rPr>
            </w:pPr>
            <w:r w:rsidRPr="00817BA4">
              <w:rPr>
                <w:rFonts w:ascii="Nunito Sans" w:hAnsi="Nunito Sans"/>
              </w:rPr>
              <w:t xml:space="preserve">We are proud of our status as an NHS primary care social enterprise, and how we deliver social value to the communities we serve and contribute to the wider NHS plans to deliver carbon ‘Net Zero’ and sustainability. To find out more on this and to view our Social Impact Report, please click </w:t>
            </w:r>
            <w:hyperlink r:id="rId8" w:history="1">
              <w:r w:rsidRPr="00817BA4">
                <w:rPr>
                  <w:rStyle w:val="Hyperlink"/>
                  <w:rFonts w:ascii="Nunito Sans" w:hAnsi="Nunito Sans"/>
                </w:rPr>
                <w:t>here</w:t>
              </w:r>
            </w:hyperlink>
            <w:r w:rsidRPr="00817BA4">
              <w:rPr>
                <w:rFonts w:ascii="Nunito Sans" w:hAnsi="Nunito Sans"/>
              </w:rPr>
              <w:t xml:space="preserve">.  </w:t>
            </w:r>
          </w:p>
          <w:p w14:paraId="2B42F5ED" w14:textId="77777777" w:rsidR="00E10D9F" w:rsidRDefault="00E10D9F" w:rsidP="00F30A76">
            <w:pPr>
              <w:rPr>
                <w:rFonts w:ascii="Nunito Sans" w:hAnsi="Nunito Sans"/>
              </w:rPr>
            </w:pPr>
          </w:p>
          <w:p w14:paraId="57523968" w14:textId="77777777" w:rsidR="00E10D9F" w:rsidRDefault="00E10D9F" w:rsidP="00F30A76">
            <w:pPr>
              <w:rPr>
                <w:rFonts w:ascii="Nunito Sans" w:hAnsi="Nunito Sans"/>
              </w:rPr>
            </w:pPr>
          </w:p>
          <w:p w14:paraId="797C8393" w14:textId="77777777" w:rsidR="00E10D9F" w:rsidRPr="00817BA4" w:rsidRDefault="00E10D9F" w:rsidP="00F30A76">
            <w:pPr>
              <w:rPr>
                <w:rFonts w:ascii="Nunito Sans" w:hAnsi="Nunito Sans"/>
              </w:rPr>
            </w:pPr>
          </w:p>
          <w:p w14:paraId="13E54FBD" w14:textId="395C3253" w:rsidR="00F803B8" w:rsidRPr="00817BA4" w:rsidRDefault="00F803B8" w:rsidP="00F803B8">
            <w:pPr>
              <w:jc w:val="both"/>
              <w:rPr>
                <w:rFonts w:ascii="Nunito Sans" w:hAnsi="Nunito Sans" w:cs="Arial"/>
              </w:rPr>
            </w:pPr>
          </w:p>
        </w:tc>
      </w:tr>
      <w:tr w:rsidR="6BC34450" w14:paraId="6B3350F1" w14:textId="77777777" w:rsidTr="6BC34450">
        <w:trPr>
          <w:trHeight w:val="300"/>
        </w:trPr>
        <w:tc>
          <w:tcPr>
            <w:tcW w:w="9252" w:type="dxa"/>
            <w:gridSpan w:val="2"/>
          </w:tcPr>
          <w:p w14:paraId="69B7BC18" w14:textId="6DC87BDC"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lastRenderedPageBreak/>
              <w:t>VALUES</w:t>
            </w:r>
          </w:p>
          <w:p w14:paraId="1C38B932" w14:textId="793EF3F9"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t xml:space="preserve"> </w:t>
            </w:r>
          </w:p>
          <w:p w14:paraId="28C2FA44" w14:textId="569558E7"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t>Respect</w:t>
            </w:r>
          </w:p>
          <w:p w14:paraId="6499C75A" w14:textId="03AA4C2D"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sz w:val="24"/>
                <w:szCs w:val="24"/>
              </w:rPr>
              <w:t>We recognise each other’s differences and show consideration for one another and the environment we live in.</w:t>
            </w:r>
          </w:p>
          <w:p w14:paraId="611C4D54" w14:textId="220E8730"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t xml:space="preserve"> </w:t>
            </w:r>
          </w:p>
          <w:p w14:paraId="677E095F" w14:textId="444DC599"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t>Innovation</w:t>
            </w:r>
          </w:p>
          <w:p w14:paraId="2E5FFDEC" w14:textId="473DDC6F"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sz w:val="24"/>
                <w:szCs w:val="24"/>
              </w:rPr>
              <w:t>Our people are made to be brave, and at IC24 we celebrate brave ideas and brave people. Innovation is at the heart of what we do. We develop our own clinical systems, which not only demonstrates innovation but value for money too.</w:t>
            </w:r>
          </w:p>
          <w:p w14:paraId="1244CDCD" w14:textId="37C8D676"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t xml:space="preserve"> </w:t>
            </w:r>
          </w:p>
          <w:p w14:paraId="67FEC0AF" w14:textId="0F74B1AC"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t>Care</w:t>
            </w:r>
          </w:p>
          <w:p w14:paraId="46F1967A" w14:textId="3E209D74"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sz w:val="24"/>
                <w:szCs w:val="24"/>
              </w:rPr>
              <w:t>We’re committed to providing the best possible care to our patients and our people. We believe in getting our patients the right care. For our people, we have a host of health and wellbeing initiatives to make sure they’re supported in the workplace. This includes access to free counselling support.</w:t>
            </w:r>
          </w:p>
          <w:p w14:paraId="6219B750" w14:textId="249E47D6"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t xml:space="preserve"> </w:t>
            </w:r>
          </w:p>
          <w:p w14:paraId="452407F0" w14:textId="4E8D0839"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b/>
                <w:bCs/>
                <w:sz w:val="24"/>
                <w:szCs w:val="24"/>
              </w:rPr>
              <w:t>Excellence</w:t>
            </w:r>
          </w:p>
          <w:p w14:paraId="32A20D1C" w14:textId="7BF078DE" w:rsidR="0FF220DF" w:rsidRPr="00E10D9F" w:rsidRDefault="0FF220DF" w:rsidP="00E83110">
            <w:pPr>
              <w:jc w:val="both"/>
              <w:rPr>
                <w:rFonts w:ascii="Nunito Sans" w:eastAsia="Nunito Sans" w:hAnsi="Nunito Sans" w:cs="Nunito Sans"/>
                <w:sz w:val="24"/>
                <w:szCs w:val="24"/>
              </w:rPr>
            </w:pPr>
            <w:r w:rsidRPr="00E10D9F">
              <w:rPr>
                <w:rFonts w:ascii="Nunito Sans" w:eastAsia="Nunito Sans" w:hAnsi="Nunito Sans" w:cs="Nunito Sans"/>
                <w:sz w:val="24"/>
                <w:szCs w:val="24"/>
              </w:rPr>
              <w:t>We strive to be the best in everything we do. We give our people access to a host of learning and development opportunities, because an investment in our people is an investment in patient care.</w:t>
            </w:r>
          </w:p>
          <w:p w14:paraId="38BCBBE1" w14:textId="2A70FBC4" w:rsidR="6BC34450" w:rsidRDefault="6BC34450" w:rsidP="6BC34450">
            <w:pPr>
              <w:jc w:val="both"/>
              <w:rPr>
                <w:rFonts w:ascii="Nunito Sans" w:hAnsi="Nunito Sans" w:cs="Arial"/>
                <w:b/>
                <w:bCs/>
              </w:rPr>
            </w:pPr>
          </w:p>
        </w:tc>
      </w:tr>
      <w:tr w:rsidR="00F803B8" w:rsidRPr="00817BA4" w14:paraId="34A6842A" w14:textId="77777777" w:rsidTr="6BC34450">
        <w:tc>
          <w:tcPr>
            <w:tcW w:w="9252" w:type="dxa"/>
            <w:gridSpan w:val="2"/>
          </w:tcPr>
          <w:p w14:paraId="6A9A4CA0" w14:textId="77777777" w:rsidR="00F803B8" w:rsidRPr="00817BA4" w:rsidRDefault="00F803B8" w:rsidP="00F803B8">
            <w:pPr>
              <w:jc w:val="both"/>
              <w:rPr>
                <w:rFonts w:ascii="Nunito Sans" w:hAnsi="Nunito Sans" w:cs="Arial"/>
                <w:b/>
              </w:rPr>
            </w:pPr>
          </w:p>
          <w:p w14:paraId="3C7A967A" w14:textId="77777777" w:rsidR="00F803B8" w:rsidRPr="00817BA4" w:rsidRDefault="00F803B8" w:rsidP="00F803B8">
            <w:pPr>
              <w:jc w:val="both"/>
              <w:rPr>
                <w:rFonts w:ascii="Nunito Sans" w:hAnsi="Nunito Sans" w:cs="Arial"/>
                <w:b/>
              </w:rPr>
            </w:pPr>
            <w:r w:rsidRPr="00817BA4">
              <w:rPr>
                <w:rFonts w:ascii="Nunito Sans" w:hAnsi="Nunito Sans" w:cs="Arial"/>
                <w:b/>
              </w:rPr>
              <w:t>HEALTH AND SAFETY</w:t>
            </w:r>
          </w:p>
          <w:p w14:paraId="482281EB" w14:textId="6EDEF57A" w:rsidR="008800B0" w:rsidRPr="00817BA4" w:rsidRDefault="008800B0" w:rsidP="00F803B8">
            <w:pPr>
              <w:jc w:val="both"/>
              <w:rPr>
                <w:rFonts w:ascii="Nunito Sans" w:hAnsi="Nunito Sans" w:cs="Arial"/>
              </w:rPr>
            </w:pPr>
          </w:p>
          <w:p w14:paraId="61312729" w14:textId="77777777" w:rsidR="008800B0" w:rsidRPr="00817BA4" w:rsidRDefault="008800B0" w:rsidP="005A0790">
            <w:pPr>
              <w:jc w:val="both"/>
              <w:rPr>
                <w:rFonts w:ascii="Nunito Sans" w:hAnsi="Nunito Sans" w:cs="Arial"/>
              </w:rPr>
            </w:pPr>
            <w:r w:rsidRPr="00817BA4">
              <w:rPr>
                <w:rFonts w:ascii="Nunito Sans" w:hAnsi="Nunito Sans" w:cs="Arial"/>
              </w:rPr>
              <w:t>The post holder will be required to comply with the duties placed on employees of IC24 as set out in the Health and Safety at Work Policy and related procedures.  The post holder has a legal obligation to make positive efforts to maintain their own personal safety and that of others by taking reasonable care, carrying out requirements of the law and following recognised codes of practice.</w:t>
            </w:r>
          </w:p>
          <w:p w14:paraId="7A7C32BE" w14:textId="77777777" w:rsidR="008800B0" w:rsidRPr="00817BA4" w:rsidRDefault="008800B0" w:rsidP="005A0790">
            <w:pPr>
              <w:jc w:val="both"/>
              <w:rPr>
                <w:rFonts w:ascii="Nunito Sans" w:hAnsi="Nunito Sans" w:cs="Arial"/>
              </w:rPr>
            </w:pPr>
          </w:p>
          <w:p w14:paraId="1861E5D2" w14:textId="77777777" w:rsidR="00A43540" w:rsidRPr="00817BA4" w:rsidRDefault="005A0790" w:rsidP="005A0790">
            <w:pPr>
              <w:spacing w:after="160"/>
              <w:jc w:val="both"/>
              <w:rPr>
                <w:rFonts w:ascii="Nunito Sans" w:eastAsiaTheme="minorHAnsi" w:hAnsi="Nunito Sans" w:cstheme="minorBidi"/>
                <w:lang w:eastAsia="en-US"/>
              </w:rPr>
            </w:pPr>
            <w:r w:rsidRPr="00817BA4">
              <w:rPr>
                <w:rFonts w:ascii="Nunito Sans" w:eastAsiaTheme="minorHAnsi" w:hAnsi="Nunito Sans" w:cstheme="minorBidi"/>
                <w:lang w:eastAsia="en-US"/>
              </w:rPr>
              <w:t>All Colleagues</w:t>
            </w:r>
          </w:p>
          <w:p w14:paraId="65FEE68B" w14:textId="7EBF9FC9" w:rsidR="005A0790" w:rsidRPr="00817BA4" w:rsidRDefault="005A0790" w:rsidP="005A0790">
            <w:pPr>
              <w:spacing w:after="160"/>
              <w:jc w:val="both"/>
              <w:rPr>
                <w:rFonts w:ascii="Nunito Sans" w:eastAsiaTheme="minorHAnsi" w:hAnsi="Nunito Sans" w:cstheme="minorBidi"/>
                <w:lang w:eastAsia="en-US"/>
              </w:rPr>
            </w:pPr>
            <w:r w:rsidRPr="00817BA4">
              <w:rPr>
                <w:rFonts w:ascii="Nunito Sans" w:eastAsiaTheme="minorHAnsi" w:hAnsi="Nunito Sans" w:cstheme="minorBidi"/>
                <w:lang w:eastAsia="en-US"/>
              </w:rPr>
              <w:t>You have a duty to take care of your own health and safety and that of others who may be affected by your actions at work. You must cooperate with managers and other colleagues to help everyone meet their legal requirements under health and safety law, and not to interfere with or misuse anything that's been provided for your health, safety, or welfare.</w:t>
            </w:r>
          </w:p>
          <w:p w14:paraId="7EDF526F" w14:textId="77777777" w:rsidR="005A0790" w:rsidRPr="00817BA4" w:rsidRDefault="005A0790" w:rsidP="005A0790">
            <w:pPr>
              <w:spacing w:after="160"/>
              <w:jc w:val="both"/>
              <w:rPr>
                <w:rFonts w:ascii="Nunito Sans" w:eastAsiaTheme="minorHAnsi" w:hAnsi="Nunito Sans" w:cstheme="minorBidi"/>
                <w:lang w:eastAsia="en-US"/>
              </w:rPr>
            </w:pPr>
            <w:r w:rsidRPr="00817BA4">
              <w:rPr>
                <w:rFonts w:ascii="Nunito Sans" w:eastAsiaTheme="minorHAnsi" w:hAnsi="Nunito Sans" w:cstheme="minorBidi"/>
                <w:lang w:eastAsia="en-US"/>
              </w:rPr>
              <w:t>Managers</w:t>
            </w:r>
          </w:p>
          <w:p w14:paraId="586A7AC3" w14:textId="77777777" w:rsidR="005A0790" w:rsidRPr="00817BA4" w:rsidRDefault="005A0790" w:rsidP="005A0790">
            <w:pPr>
              <w:spacing w:after="160"/>
              <w:jc w:val="both"/>
              <w:rPr>
                <w:rFonts w:ascii="Nunito Sans" w:eastAsiaTheme="minorHAnsi" w:hAnsi="Nunito Sans" w:cstheme="minorBidi"/>
                <w:lang w:eastAsia="en-US"/>
              </w:rPr>
            </w:pPr>
            <w:r w:rsidRPr="00817BA4">
              <w:rPr>
                <w:rFonts w:ascii="Nunito Sans" w:eastAsiaTheme="minorHAnsi" w:hAnsi="Nunito Sans" w:cstheme="minorBidi"/>
                <w:lang w:eastAsia="en-US"/>
              </w:rPr>
              <w:t xml:space="preserve">You must ensure you know and understand your responsibilities as defined in our health &amp; safety policies and associated guidance documents. You must identify and assess any risks to people, property, or the environment and ensure all colleagues you have responsibility for, are aware of all our health and safety policies, understand issues arising from risk </w:t>
            </w:r>
            <w:r w:rsidRPr="00817BA4">
              <w:rPr>
                <w:rFonts w:ascii="Nunito Sans" w:eastAsiaTheme="minorHAnsi" w:hAnsi="Nunito Sans" w:cstheme="minorBidi"/>
                <w:lang w:eastAsia="en-US"/>
              </w:rPr>
              <w:lastRenderedPageBreak/>
              <w:t xml:space="preserve">assessments, site inspections etc. and deal with any associated concerns. You must ensure that all accidents or incidents involving colleagues within your responsibility, are properly reported, and investigated and that regular inspections are undertaken and recorded to eliminate potential hazards and minimise risks. </w:t>
            </w:r>
          </w:p>
          <w:p w14:paraId="07F47039" w14:textId="77777777" w:rsidR="005A0790" w:rsidRPr="00817BA4" w:rsidRDefault="005A0790" w:rsidP="005A0790">
            <w:pPr>
              <w:spacing w:after="160"/>
              <w:jc w:val="both"/>
              <w:rPr>
                <w:rFonts w:ascii="Nunito Sans" w:eastAsiaTheme="minorHAnsi" w:hAnsi="Nunito Sans" w:cstheme="minorBidi"/>
                <w:lang w:eastAsia="en-US"/>
              </w:rPr>
            </w:pPr>
            <w:r w:rsidRPr="00817BA4">
              <w:rPr>
                <w:rFonts w:ascii="Nunito Sans" w:eastAsiaTheme="minorHAnsi" w:hAnsi="Nunito Sans" w:cstheme="minorBidi"/>
                <w:lang w:eastAsia="en-US"/>
              </w:rPr>
              <w:t>Directors</w:t>
            </w:r>
          </w:p>
          <w:p w14:paraId="6DB72992" w14:textId="7EBA703E" w:rsidR="00D47133" w:rsidRPr="00817BA4" w:rsidRDefault="005A0790" w:rsidP="00A43540">
            <w:pPr>
              <w:spacing w:after="160"/>
              <w:jc w:val="both"/>
              <w:rPr>
                <w:rFonts w:ascii="Nunito Sans" w:eastAsiaTheme="minorHAnsi" w:hAnsi="Nunito Sans" w:cstheme="minorBidi"/>
                <w:lang w:eastAsia="en-US"/>
              </w:rPr>
            </w:pPr>
            <w:r w:rsidRPr="00817BA4">
              <w:rPr>
                <w:rFonts w:ascii="Nunito Sans" w:eastAsiaTheme="minorHAnsi" w:hAnsi="Nunito Sans" w:cstheme="minorBidi"/>
                <w:lang w:eastAsia="en-US"/>
              </w:rPr>
              <w:t>You must ensure that all colleagues and teams within your region and/or department(s), effectively manage health and safety in line with all our health &amp; safety policies and guidance documents.</w:t>
            </w:r>
          </w:p>
          <w:p w14:paraId="27D86BA6" w14:textId="4F398BDB" w:rsidR="00D47133" w:rsidRPr="00817BA4" w:rsidRDefault="00D47133" w:rsidP="00F803B8">
            <w:pPr>
              <w:jc w:val="both"/>
              <w:rPr>
                <w:rFonts w:ascii="Nunito Sans" w:hAnsi="Nunito Sans" w:cs="Arial"/>
                <w:b/>
              </w:rPr>
            </w:pPr>
          </w:p>
        </w:tc>
      </w:tr>
      <w:tr w:rsidR="00F803B8" w:rsidRPr="00817BA4" w14:paraId="77B03835" w14:textId="77777777" w:rsidTr="6BC34450">
        <w:tc>
          <w:tcPr>
            <w:tcW w:w="9252" w:type="dxa"/>
            <w:gridSpan w:val="2"/>
          </w:tcPr>
          <w:p w14:paraId="73291652" w14:textId="77777777" w:rsidR="00F803B8" w:rsidRPr="00817BA4" w:rsidRDefault="00F803B8" w:rsidP="00F803B8">
            <w:pPr>
              <w:jc w:val="both"/>
              <w:rPr>
                <w:rFonts w:ascii="Nunito Sans" w:hAnsi="Nunito Sans" w:cs="Arial"/>
                <w:b/>
              </w:rPr>
            </w:pPr>
          </w:p>
          <w:p w14:paraId="0A4A4A8B" w14:textId="77777777" w:rsidR="00F803B8" w:rsidRPr="00817BA4" w:rsidRDefault="00F803B8" w:rsidP="00F803B8">
            <w:pPr>
              <w:jc w:val="both"/>
              <w:rPr>
                <w:rFonts w:ascii="Nunito Sans" w:hAnsi="Nunito Sans" w:cs="Arial"/>
                <w:b/>
              </w:rPr>
            </w:pPr>
            <w:r w:rsidRPr="00817BA4">
              <w:rPr>
                <w:rFonts w:ascii="Nunito Sans" w:hAnsi="Nunito Sans" w:cs="Arial"/>
                <w:b/>
              </w:rPr>
              <w:t>EQUALITY AND DIVERSITY</w:t>
            </w:r>
          </w:p>
          <w:p w14:paraId="5F1A689F" w14:textId="77777777" w:rsidR="00F803B8" w:rsidRPr="00817BA4" w:rsidRDefault="00F803B8" w:rsidP="00F803B8">
            <w:pPr>
              <w:jc w:val="both"/>
              <w:rPr>
                <w:rFonts w:ascii="Nunito Sans" w:hAnsi="Nunito Sans" w:cs="Arial"/>
                <w:b/>
              </w:rPr>
            </w:pPr>
          </w:p>
          <w:p w14:paraId="132C8976" w14:textId="5C1ED6CD" w:rsidR="00F803B8" w:rsidRPr="00817BA4" w:rsidRDefault="00F803B8" w:rsidP="00F803B8">
            <w:pPr>
              <w:jc w:val="both"/>
              <w:rPr>
                <w:rFonts w:ascii="Nunito Sans" w:hAnsi="Nunito Sans" w:cs="Arial"/>
              </w:rPr>
            </w:pPr>
            <w:r w:rsidRPr="00817BA4">
              <w:rPr>
                <w:rFonts w:ascii="Nunito Sans" w:hAnsi="Nunito Sans" w:cs="Arial"/>
              </w:rPr>
              <w:t>IC24 has a Diversity and Inclusion Policy to ensure that no job applicant or employee is discriminated against either directly or indirectly on the grounds of disability, marital status, sex, race, colour, nationality, ethnic or national origin, sexual orientation, age, religion or political opinion, whilst attracting talented recruits and retaining experienced employees.</w:t>
            </w:r>
          </w:p>
          <w:p w14:paraId="2EA22459" w14:textId="77777777" w:rsidR="00F803B8" w:rsidRPr="00817BA4" w:rsidRDefault="00F803B8" w:rsidP="00F803B8">
            <w:pPr>
              <w:jc w:val="both"/>
              <w:rPr>
                <w:rFonts w:ascii="Nunito Sans" w:hAnsi="Nunito Sans" w:cs="Arial"/>
              </w:rPr>
            </w:pPr>
          </w:p>
          <w:p w14:paraId="1D5931D1" w14:textId="6CE2FC8F" w:rsidR="00F803B8" w:rsidRPr="00817BA4" w:rsidRDefault="00F803B8" w:rsidP="00F803B8">
            <w:pPr>
              <w:jc w:val="both"/>
              <w:rPr>
                <w:rFonts w:ascii="Nunito Sans" w:hAnsi="Nunito Sans" w:cs="Arial"/>
              </w:rPr>
            </w:pPr>
            <w:r w:rsidRPr="00817BA4">
              <w:rPr>
                <w:rFonts w:ascii="Nunito Sans" w:hAnsi="Nunito Sans" w:cs="Arial"/>
              </w:rPr>
              <w:t xml:space="preserve">IC24 is committed to promoting equal opportunities and diversity and will keep under review its policies, procedures and practices to ensure that, in addition, all users of its services are treated according to their needs.  </w:t>
            </w:r>
          </w:p>
          <w:p w14:paraId="01D8DD58" w14:textId="77777777" w:rsidR="00F803B8" w:rsidRPr="00817BA4" w:rsidRDefault="00F803B8" w:rsidP="00F803B8">
            <w:pPr>
              <w:jc w:val="both"/>
              <w:rPr>
                <w:rFonts w:ascii="Nunito Sans" w:hAnsi="Nunito Sans" w:cs="Arial"/>
                <w:b/>
              </w:rPr>
            </w:pPr>
          </w:p>
        </w:tc>
      </w:tr>
      <w:tr w:rsidR="00F803B8" w:rsidRPr="00817BA4" w14:paraId="02611995" w14:textId="77777777" w:rsidTr="6BC34450">
        <w:tc>
          <w:tcPr>
            <w:tcW w:w="9252" w:type="dxa"/>
            <w:gridSpan w:val="2"/>
          </w:tcPr>
          <w:p w14:paraId="3E692EC9" w14:textId="77777777" w:rsidR="00F803B8" w:rsidRPr="00817BA4" w:rsidRDefault="00F803B8" w:rsidP="00F803B8">
            <w:pPr>
              <w:jc w:val="both"/>
              <w:rPr>
                <w:rFonts w:ascii="Nunito Sans" w:hAnsi="Nunito Sans" w:cs="Arial"/>
                <w:b/>
              </w:rPr>
            </w:pPr>
          </w:p>
          <w:p w14:paraId="6434A438" w14:textId="77777777" w:rsidR="00F803B8" w:rsidRPr="00817BA4" w:rsidRDefault="00F803B8" w:rsidP="00F803B8">
            <w:pPr>
              <w:rPr>
                <w:rFonts w:ascii="Nunito Sans" w:hAnsi="Nunito Sans" w:cs="Arial"/>
                <w:b/>
              </w:rPr>
            </w:pPr>
            <w:r w:rsidRPr="00817BA4">
              <w:rPr>
                <w:rFonts w:ascii="Nunito Sans" w:hAnsi="Nunito Sans" w:cs="Arial"/>
                <w:b/>
              </w:rPr>
              <w:t xml:space="preserve">INFORMATION GOVERNANCE </w:t>
            </w:r>
          </w:p>
          <w:p w14:paraId="528CD1F5" w14:textId="77777777" w:rsidR="00F803B8" w:rsidRPr="00817BA4" w:rsidRDefault="00F803B8" w:rsidP="00F803B8">
            <w:pPr>
              <w:jc w:val="both"/>
              <w:rPr>
                <w:rFonts w:ascii="Nunito Sans" w:hAnsi="Nunito Sans" w:cs="Arial"/>
              </w:rPr>
            </w:pPr>
          </w:p>
          <w:p w14:paraId="7F5F8721" w14:textId="7E5DF5DD" w:rsidR="00F803B8" w:rsidRPr="00817BA4" w:rsidRDefault="00F803B8" w:rsidP="00F803B8">
            <w:pPr>
              <w:jc w:val="both"/>
              <w:rPr>
                <w:rFonts w:ascii="Nunito Sans" w:hAnsi="Nunito Sans" w:cs="Arial"/>
              </w:rPr>
            </w:pPr>
            <w:r w:rsidRPr="00817BA4">
              <w:rPr>
                <w:rFonts w:ascii="Nunito Sans" w:hAnsi="Nunito Sans" w:cs="Arial"/>
              </w:rPr>
              <w:t>Information is vitally important for the safe clinical management of patient care and the efficient administration of services and resources, including our workforce.  Information Governance is a framework to enable IC24 to handle personal and corporate information appropriately.</w:t>
            </w:r>
          </w:p>
          <w:p w14:paraId="0ED0091C" w14:textId="77777777" w:rsidR="00F803B8" w:rsidRPr="00817BA4" w:rsidRDefault="00F803B8" w:rsidP="00F803B8">
            <w:pPr>
              <w:jc w:val="both"/>
              <w:rPr>
                <w:rFonts w:ascii="Nunito Sans" w:hAnsi="Nunito Sans" w:cs="Arial"/>
              </w:rPr>
            </w:pPr>
          </w:p>
          <w:p w14:paraId="362126F4" w14:textId="5170FB40" w:rsidR="00B56739" w:rsidRDefault="00F803B8" w:rsidP="00F803B8">
            <w:pPr>
              <w:jc w:val="both"/>
              <w:rPr>
                <w:rFonts w:ascii="Nunito Sans" w:hAnsi="Nunito Sans" w:cs="Arial"/>
              </w:rPr>
            </w:pPr>
            <w:r w:rsidRPr="00817BA4">
              <w:rPr>
                <w:rFonts w:ascii="Nunito Sans" w:hAnsi="Nunito Sans" w:cs="Arial"/>
              </w:rPr>
              <w:t>It is the responsibility of our entire workforce, regardless of employment status, to ensure they abide by the requirements of Information Governance as set out in the Data Security &amp; Protection Policy.</w:t>
            </w:r>
          </w:p>
          <w:p w14:paraId="5F6009B4" w14:textId="77777777" w:rsidR="00F803B8" w:rsidRPr="00817BA4" w:rsidRDefault="00F803B8" w:rsidP="00F803B8">
            <w:pPr>
              <w:jc w:val="both"/>
              <w:rPr>
                <w:rFonts w:ascii="Nunito Sans" w:hAnsi="Nunito Sans" w:cs="Arial"/>
                <w:b/>
              </w:rPr>
            </w:pPr>
          </w:p>
        </w:tc>
      </w:tr>
      <w:tr w:rsidR="00F803B8" w:rsidRPr="00817BA4" w14:paraId="019F070A" w14:textId="77777777" w:rsidTr="6BC34450">
        <w:tc>
          <w:tcPr>
            <w:tcW w:w="9252" w:type="dxa"/>
            <w:gridSpan w:val="2"/>
          </w:tcPr>
          <w:p w14:paraId="621F1EC7" w14:textId="77777777" w:rsidR="00F803B8" w:rsidRPr="00817BA4" w:rsidRDefault="00F803B8" w:rsidP="00F803B8">
            <w:pPr>
              <w:rPr>
                <w:rFonts w:ascii="Nunito Sans" w:hAnsi="Nunito Sans" w:cs="Arial"/>
                <w:b/>
              </w:rPr>
            </w:pPr>
          </w:p>
          <w:p w14:paraId="5EEC943B" w14:textId="77777777" w:rsidR="00F803B8" w:rsidRPr="00817BA4" w:rsidRDefault="00F803B8" w:rsidP="00F803B8">
            <w:pPr>
              <w:ind w:right="283"/>
              <w:jc w:val="both"/>
              <w:rPr>
                <w:rFonts w:ascii="Nunito Sans" w:hAnsi="Nunito Sans" w:cs="Arial"/>
                <w:b/>
                <w:bCs/>
                <w:lang w:val="en-US"/>
              </w:rPr>
            </w:pPr>
            <w:r w:rsidRPr="00817BA4">
              <w:rPr>
                <w:rFonts w:ascii="Nunito Sans" w:hAnsi="Nunito Sans" w:cs="Arial"/>
                <w:b/>
                <w:bCs/>
                <w:lang w:val="en-US"/>
              </w:rPr>
              <w:t>SAFEGUARDING CHILDREN AND VULNERABLE ADULTS</w:t>
            </w:r>
          </w:p>
          <w:p w14:paraId="34FF8768" w14:textId="77777777" w:rsidR="00F803B8" w:rsidRPr="00817BA4" w:rsidRDefault="00F803B8" w:rsidP="00F803B8">
            <w:pPr>
              <w:ind w:right="283"/>
              <w:jc w:val="both"/>
              <w:rPr>
                <w:rFonts w:ascii="Nunito Sans" w:hAnsi="Nunito Sans"/>
                <w:lang w:val="en-US"/>
              </w:rPr>
            </w:pPr>
            <w:r w:rsidRPr="00817BA4">
              <w:rPr>
                <w:rFonts w:ascii="Nunito Sans" w:hAnsi="Nunito Sans"/>
                <w:lang w:val="en-US"/>
              </w:rPr>
              <w:t> </w:t>
            </w:r>
          </w:p>
          <w:p w14:paraId="49FA70CE" w14:textId="04B6DA45" w:rsidR="00F803B8" w:rsidRPr="00817BA4" w:rsidRDefault="00F803B8" w:rsidP="00F803B8">
            <w:pPr>
              <w:ind w:right="49"/>
              <w:jc w:val="both"/>
              <w:rPr>
                <w:rFonts w:ascii="Nunito Sans" w:hAnsi="Nunito Sans"/>
                <w:lang w:val="en-US"/>
              </w:rPr>
            </w:pPr>
            <w:r w:rsidRPr="00817BA4">
              <w:rPr>
                <w:rFonts w:ascii="Nunito Sans" w:hAnsi="Nunito Sans" w:cs="Arial"/>
                <w:lang w:val="en-US"/>
              </w:rPr>
              <w:t xml:space="preserve">IC24 is committed to safeguarding and promoting the welfare of children, young people and vulnerable adults. All colleagues and volunteers are therefore expected to behave in such a way that supports this commitment. You will be responsible for safeguarding the interests of children and adults who you come into contact during your work. To fulfil these duties, you will be required to attend training and development to </w:t>
            </w:r>
            <w:proofErr w:type="spellStart"/>
            <w:r w:rsidRPr="00817BA4">
              <w:rPr>
                <w:rFonts w:ascii="Nunito Sans" w:hAnsi="Nunito Sans" w:cs="Arial"/>
                <w:lang w:val="en-US"/>
              </w:rPr>
              <w:t>recognise</w:t>
            </w:r>
            <w:proofErr w:type="spellEnd"/>
            <w:r w:rsidRPr="00817BA4">
              <w:rPr>
                <w:rFonts w:ascii="Nunito Sans" w:hAnsi="Nunito Sans" w:cs="Arial"/>
                <w:lang w:val="en-US"/>
              </w:rPr>
              <w:t xml:space="preserve"> the signs and symptoms of </w:t>
            </w:r>
            <w:r w:rsidRPr="00817BA4">
              <w:rPr>
                <w:rFonts w:ascii="Nunito Sans" w:hAnsi="Nunito Sans" w:cs="Arial"/>
                <w:lang w:val="en-US"/>
              </w:rPr>
              <w:lastRenderedPageBreak/>
              <w:t>abuse or individuals at risk, to follow local and national policy relating to safeguarding practice and to report and act on concerns you may have appropriately</w:t>
            </w:r>
            <w:r w:rsidRPr="00817BA4">
              <w:rPr>
                <w:rFonts w:ascii="Nunito Sans" w:hAnsi="Nunito Sans"/>
                <w:lang w:val="en-US"/>
              </w:rPr>
              <w:t>.</w:t>
            </w:r>
          </w:p>
          <w:p w14:paraId="27C66861" w14:textId="77777777" w:rsidR="00F803B8" w:rsidRPr="00817BA4" w:rsidRDefault="00F803B8" w:rsidP="00F803B8">
            <w:pPr>
              <w:ind w:right="49"/>
              <w:jc w:val="both"/>
              <w:rPr>
                <w:rFonts w:ascii="Nunito Sans" w:hAnsi="Nunito Sans"/>
                <w:lang w:val="en-US"/>
              </w:rPr>
            </w:pPr>
          </w:p>
        </w:tc>
      </w:tr>
      <w:tr w:rsidR="00F803B8" w:rsidRPr="00817BA4" w14:paraId="0092F2A3" w14:textId="77777777" w:rsidTr="6BC34450">
        <w:tc>
          <w:tcPr>
            <w:tcW w:w="9252" w:type="dxa"/>
            <w:gridSpan w:val="2"/>
          </w:tcPr>
          <w:p w14:paraId="4CDDCE25" w14:textId="77777777" w:rsidR="00F803B8" w:rsidRPr="00817BA4" w:rsidRDefault="00F803B8" w:rsidP="00F803B8">
            <w:pPr>
              <w:jc w:val="both"/>
              <w:rPr>
                <w:rFonts w:ascii="Nunito Sans" w:hAnsi="Nunito Sans" w:cs="Arial"/>
                <w:b/>
              </w:rPr>
            </w:pPr>
          </w:p>
          <w:p w14:paraId="743A2E2B" w14:textId="77777777" w:rsidR="00F803B8" w:rsidRPr="00817BA4" w:rsidRDefault="00F803B8" w:rsidP="00F803B8">
            <w:pPr>
              <w:jc w:val="both"/>
              <w:rPr>
                <w:rFonts w:ascii="Nunito Sans" w:hAnsi="Nunito Sans" w:cs="Arial"/>
                <w:b/>
              </w:rPr>
            </w:pPr>
            <w:r w:rsidRPr="00817BA4">
              <w:rPr>
                <w:rFonts w:ascii="Nunito Sans" w:hAnsi="Nunito Sans" w:cs="Arial"/>
                <w:b/>
              </w:rPr>
              <w:t>DISCLOSURE AND BARRING SERVICE CHECKS</w:t>
            </w:r>
          </w:p>
          <w:p w14:paraId="770A0CEC" w14:textId="77777777" w:rsidR="00F803B8" w:rsidRPr="00817BA4" w:rsidRDefault="00F803B8" w:rsidP="00F803B8">
            <w:pPr>
              <w:jc w:val="both"/>
              <w:rPr>
                <w:rFonts w:ascii="Nunito Sans" w:hAnsi="Nunito Sans" w:cs="Arial"/>
              </w:rPr>
            </w:pPr>
            <w:r w:rsidRPr="00817BA4">
              <w:rPr>
                <w:rFonts w:ascii="Nunito Sans" w:hAnsi="Nunito Sans" w:cs="Arial"/>
              </w:rPr>
              <w:t xml:space="preserve"> </w:t>
            </w:r>
          </w:p>
          <w:p w14:paraId="579EA9C0" w14:textId="26AAEC2E" w:rsidR="00F803B8" w:rsidRPr="00817BA4" w:rsidRDefault="00F803B8" w:rsidP="00F803B8">
            <w:pPr>
              <w:jc w:val="both"/>
              <w:rPr>
                <w:rFonts w:ascii="Nunito Sans" w:hAnsi="Nunito Sans" w:cs="Arial"/>
              </w:rPr>
            </w:pPr>
            <w:r w:rsidRPr="00817BA4">
              <w:rPr>
                <w:rFonts w:ascii="Nunito Sans" w:hAnsi="Nunito Sans" w:cs="Arial"/>
              </w:rPr>
              <w:t>IC24 will require a DBS check for appropriate roles which is a mandatory requirement and a condition of the employment offer.</w:t>
            </w:r>
          </w:p>
          <w:p w14:paraId="7CE319DE" w14:textId="77777777" w:rsidR="00F803B8" w:rsidRPr="00817BA4" w:rsidRDefault="00F803B8" w:rsidP="00F803B8">
            <w:pPr>
              <w:jc w:val="both"/>
              <w:rPr>
                <w:rFonts w:ascii="Nunito Sans" w:hAnsi="Nunito Sans" w:cs="Arial"/>
              </w:rPr>
            </w:pPr>
          </w:p>
          <w:p w14:paraId="2F6441CD" w14:textId="6011AA16" w:rsidR="00F803B8" w:rsidRPr="00817BA4" w:rsidRDefault="00F803B8" w:rsidP="00F803B8">
            <w:pPr>
              <w:jc w:val="both"/>
              <w:rPr>
                <w:rFonts w:ascii="Nunito Sans" w:hAnsi="Nunito Sans" w:cs="Arial"/>
              </w:rPr>
            </w:pPr>
            <w:r w:rsidRPr="00817BA4">
              <w:rPr>
                <w:rFonts w:ascii="Nunito Sans" w:hAnsi="Nunito Sans" w:cs="Arial"/>
              </w:rPr>
              <w:t xml:space="preserve">All posts are assessed on their eligibility for the post holder to be required to undertake a DBS check.  For posts that have been assessed as exempt from the provisions of the Rehabilitation of Offenders Act 1974, IC24 will require the post holder to undertake an enhanced DBS check with barred list checks.  For posts that have been assessed as being in a position of trust, IC24 will require the post holder to undertake a basic DBS check.  </w:t>
            </w:r>
          </w:p>
          <w:p w14:paraId="561F6C14" w14:textId="77777777" w:rsidR="00106124" w:rsidRPr="00817BA4" w:rsidRDefault="00106124" w:rsidP="009F21D9">
            <w:pPr>
              <w:jc w:val="both"/>
              <w:rPr>
                <w:rFonts w:ascii="Nunito Sans" w:hAnsi="Nunito Sans" w:cs="Arial"/>
              </w:rPr>
            </w:pPr>
          </w:p>
          <w:p w14:paraId="29DF8F8E" w14:textId="7663A27C" w:rsidR="00F803B8" w:rsidRPr="00817BA4" w:rsidRDefault="009F21D9" w:rsidP="009F21D9">
            <w:pPr>
              <w:jc w:val="both"/>
              <w:rPr>
                <w:rFonts w:ascii="Nunito Sans" w:hAnsi="Nunito Sans" w:cs="Arial"/>
                <w:highlight w:val="yellow"/>
              </w:rPr>
            </w:pPr>
            <w:r w:rsidRPr="00817BA4">
              <w:rPr>
                <w:rFonts w:ascii="Nunito Sans" w:hAnsi="Nunito Sans" w:cs="Arial"/>
              </w:rPr>
              <w:t xml:space="preserve">This post has been assessed as requiring a basic DBS check. </w:t>
            </w:r>
          </w:p>
        </w:tc>
      </w:tr>
      <w:tr w:rsidR="00F803B8" w:rsidRPr="00817BA4" w14:paraId="2C248493" w14:textId="77777777" w:rsidTr="6BC34450">
        <w:tc>
          <w:tcPr>
            <w:tcW w:w="9252" w:type="dxa"/>
            <w:gridSpan w:val="2"/>
          </w:tcPr>
          <w:p w14:paraId="20730599" w14:textId="77777777" w:rsidR="00F803B8" w:rsidRPr="00817BA4" w:rsidRDefault="00F803B8" w:rsidP="00F803B8">
            <w:pPr>
              <w:jc w:val="both"/>
              <w:rPr>
                <w:rFonts w:ascii="Nunito Sans" w:hAnsi="Nunito Sans" w:cs="Arial"/>
                <w:b/>
              </w:rPr>
            </w:pPr>
          </w:p>
          <w:p w14:paraId="77AA82C4" w14:textId="77777777" w:rsidR="00F803B8" w:rsidRPr="00817BA4" w:rsidRDefault="00F803B8" w:rsidP="00F803B8">
            <w:pPr>
              <w:rPr>
                <w:rFonts w:ascii="Nunito Sans" w:hAnsi="Nunito Sans" w:cs="Arial"/>
                <w:b/>
              </w:rPr>
            </w:pPr>
            <w:r w:rsidRPr="00817BA4">
              <w:rPr>
                <w:rFonts w:ascii="Nunito Sans" w:hAnsi="Nunito Sans" w:cs="Arial"/>
                <w:b/>
              </w:rPr>
              <w:t>REHABILITATION OF OFFENDERS ACT 1974</w:t>
            </w:r>
          </w:p>
          <w:p w14:paraId="636789C8" w14:textId="77777777" w:rsidR="00F803B8" w:rsidRPr="00817BA4" w:rsidRDefault="00F803B8" w:rsidP="00F803B8">
            <w:pPr>
              <w:rPr>
                <w:rFonts w:ascii="Nunito Sans" w:hAnsi="Nunito Sans" w:cs="Arial"/>
                <w:b/>
                <w:u w:val="single"/>
              </w:rPr>
            </w:pPr>
          </w:p>
          <w:p w14:paraId="161DA788" w14:textId="02206504" w:rsidR="00F803B8" w:rsidRPr="00817BA4" w:rsidRDefault="00F803B8" w:rsidP="00F803B8">
            <w:pPr>
              <w:jc w:val="both"/>
              <w:rPr>
                <w:rFonts w:ascii="Nunito Sans" w:hAnsi="Nunito Sans" w:cs="Arial"/>
              </w:rPr>
            </w:pPr>
            <w:r w:rsidRPr="00817BA4">
              <w:rPr>
                <w:rFonts w:ascii="Nunito Sans" w:hAnsi="Nunito Sans" w:cs="Arial"/>
              </w:rPr>
              <w:t xml:space="preserve">Some posts have been assessed as being exempt from the provisions of the Rehabilitation of Offenders Act 1974 and in these cases IC24 will require the post holder to disclose all convictions, whether spent or unspent. </w:t>
            </w:r>
          </w:p>
          <w:p w14:paraId="31755736" w14:textId="1A238677" w:rsidR="003629A8" w:rsidRPr="00817BA4" w:rsidRDefault="003629A8" w:rsidP="00F37CCB">
            <w:pPr>
              <w:jc w:val="both"/>
              <w:rPr>
                <w:rFonts w:ascii="Nunito Sans" w:hAnsi="Nunito Sans" w:cs="Arial"/>
              </w:rPr>
            </w:pPr>
          </w:p>
          <w:p w14:paraId="7F92DFA8" w14:textId="350086DC" w:rsidR="003629A8" w:rsidRPr="00817BA4" w:rsidRDefault="003629A8" w:rsidP="003629A8">
            <w:pPr>
              <w:jc w:val="both"/>
              <w:rPr>
                <w:rFonts w:ascii="Nunito Sans" w:hAnsi="Nunito Sans" w:cs="Arial"/>
              </w:rPr>
            </w:pPr>
            <w:r w:rsidRPr="00817BA4">
              <w:rPr>
                <w:rFonts w:ascii="Nunito Sans" w:hAnsi="Nunito Sans" w:cs="Arial"/>
              </w:rPr>
              <w:t xml:space="preserve">This post has been assessed as not being exempt from the provisions of the Rehabilitation of Offenders Act 1974; </w:t>
            </w:r>
            <w:r w:rsidR="002B3438" w:rsidRPr="00817BA4">
              <w:rPr>
                <w:rFonts w:ascii="Nunito Sans" w:hAnsi="Nunito Sans" w:cs="Arial"/>
              </w:rPr>
              <w:t>therefore,</w:t>
            </w:r>
            <w:r w:rsidRPr="00817BA4">
              <w:rPr>
                <w:rFonts w:ascii="Nunito Sans" w:hAnsi="Nunito Sans" w:cs="Arial"/>
              </w:rPr>
              <w:t xml:space="preserve"> the post holder is not required to disclose any spent convictions.</w:t>
            </w:r>
          </w:p>
          <w:p w14:paraId="4ED067A2" w14:textId="110884B3" w:rsidR="00F37CCB" w:rsidRPr="00817BA4" w:rsidRDefault="00F37CCB" w:rsidP="00D47133">
            <w:pPr>
              <w:jc w:val="both"/>
              <w:rPr>
                <w:rFonts w:ascii="Nunito Sans" w:hAnsi="Nunito Sans" w:cs="Arial"/>
                <w:b/>
              </w:rPr>
            </w:pPr>
          </w:p>
        </w:tc>
      </w:tr>
      <w:tr w:rsidR="00F803B8" w:rsidRPr="00817BA4" w14:paraId="1F262DDC" w14:textId="77777777" w:rsidTr="6BC34450">
        <w:tc>
          <w:tcPr>
            <w:tcW w:w="9252" w:type="dxa"/>
            <w:gridSpan w:val="2"/>
          </w:tcPr>
          <w:p w14:paraId="0FFEC343" w14:textId="77777777" w:rsidR="00F803B8" w:rsidRPr="00817BA4" w:rsidRDefault="00F803B8" w:rsidP="00F803B8">
            <w:pPr>
              <w:jc w:val="both"/>
              <w:rPr>
                <w:rFonts w:ascii="Nunito Sans" w:hAnsi="Nunito Sans" w:cs="Arial"/>
                <w:b/>
              </w:rPr>
            </w:pPr>
          </w:p>
          <w:p w14:paraId="3B959C3C" w14:textId="77777777" w:rsidR="00F803B8" w:rsidRPr="00817BA4" w:rsidRDefault="00F803B8" w:rsidP="00F803B8">
            <w:pPr>
              <w:rPr>
                <w:rFonts w:ascii="Nunito Sans" w:hAnsi="Nunito Sans" w:cs="Arial"/>
                <w:b/>
              </w:rPr>
            </w:pPr>
            <w:r w:rsidRPr="00817BA4">
              <w:rPr>
                <w:rFonts w:ascii="Nunito Sans" w:hAnsi="Nunito Sans" w:cs="Arial"/>
                <w:b/>
              </w:rPr>
              <w:t>PERFORMANCE AND DEVELOPMENT REVIEW</w:t>
            </w:r>
          </w:p>
          <w:p w14:paraId="75977ACB" w14:textId="77777777" w:rsidR="00F803B8" w:rsidRPr="00817BA4" w:rsidRDefault="00F803B8" w:rsidP="00F803B8">
            <w:pPr>
              <w:rPr>
                <w:rFonts w:ascii="Nunito Sans" w:hAnsi="Nunito Sans" w:cs="Arial"/>
                <w:b/>
              </w:rPr>
            </w:pPr>
          </w:p>
          <w:p w14:paraId="4F4EA526" w14:textId="44676B84" w:rsidR="00F803B8" w:rsidRDefault="00F803B8" w:rsidP="00F803B8">
            <w:pPr>
              <w:jc w:val="both"/>
              <w:rPr>
                <w:rFonts w:ascii="Nunito Sans" w:hAnsi="Nunito Sans" w:cs="Arial"/>
              </w:rPr>
            </w:pPr>
            <w:r w:rsidRPr="00817BA4">
              <w:rPr>
                <w:rFonts w:ascii="Nunito Sans" w:hAnsi="Nunito Sans" w:cs="Arial"/>
              </w:rPr>
              <w:t>This job description will be used as a basis for conducting an individual Performance and Development Review between the post holder and the manager.</w:t>
            </w:r>
          </w:p>
          <w:p w14:paraId="17226FC2" w14:textId="77777777" w:rsidR="00F803B8" w:rsidRPr="00817BA4" w:rsidRDefault="00F803B8" w:rsidP="00F803B8">
            <w:pPr>
              <w:jc w:val="both"/>
              <w:rPr>
                <w:rFonts w:ascii="Nunito Sans" w:hAnsi="Nunito Sans" w:cs="Arial"/>
                <w:b/>
              </w:rPr>
            </w:pPr>
          </w:p>
        </w:tc>
      </w:tr>
      <w:tr w:rsidR="00F803B8" w:rsidRPr="00817BA4" w14:paraId="412A3410" w14:textId="77777777" w:rsidTr="6BC34450">
        <w:tc>
          <w:tcPr>
            <w:tcW w:w="9252" w:type="dxa"/>
            <w:gridSpan w:val="2"/>
          </w:tcPr>
          <w:p w14:paraId="16BA163C" w14:textId="77777777" w:rsidR="00F803B8" w:rsidRPr="00817BA4" w:rsidRDefault="00F803B8" w:rsidP="00F803B8">
            <w:pPr>
              <w:jc w:val="both"/>
              <w:rPr>
                <w:rFonts w:ascii="Nunito Sans" w:hAnsi="Nunito Sans" w:cs="Arial"/>
                <w:b/>
              </w:rPr>
            </w:pPr>
          </w:p>
          <w:p w14:paraId="7BF3AFF2" w14:textId="77777777" w:rsidR="00F803B8" w:rsidRPr="00817BA4" w:rsidRDefault="00F803B8" w:rsidP="00F803B8">
            <w:pPr>
              <w:rPr>
                <w:rFonts w:ascii="Nunito Sans" w:hAnsi="Nunito Sans" w:cs="Arial"/>
                <w:b/>
              </w:rPr>
            </w:pPr>
            <w:r w:rsidRPr="00817BA4">
              <w:rPr>
                <w:rFonts w:ascii="Nunito Sans" w:hAnsi="Nunito Sans" w:cs="Arial"/>
                <w:b/>
              </w:rPr>
              <w:t>VARIATIONS</w:t>
            </w:r>
          </w:p>
          <w:p w14:paraId="4EB1C0F0" w14:textId="77777777" w:rsidR="00F803B8" w:rsidRPr="00817BA4" w:rsidRDefault="00F803B8" w:rsidP="00F803B8">
            <w:pPr>
              <w:rPr>
                <w:rFonts w:ascii="Nunito Sans" w:hAnsi="Nunito Sans" w:cs="Arial"/>
              </w:rPr>
            </w:pPr>
          </w:p>
          <w:p w14:paraId="144391EE" w14:textId="1B364599" w:rsidR="00F803B8" w:rsidRPr="00817BA4" w:rsidRDefault="00F803B8" w:rsidP="00F803B8">
            <w:pPr>
              <w:jc w:val="both"/>
              <w:rPr>
                <w:rFonts w:ascii="Nunito Sans" w:hAnsi="Nunito Sans" w:cs="Arial"/>
              </w:rPr>
            </w:pPr>
            <w:r w:rsidRPr="00817BA4">
              <w:rPr>
                <w:rFonts w:ascii="Nunito Sans" w:hAnsi="Nunito Sans" w:cs="Arial"/>
              </w:rPr>
              <w:t>This job description describes the main purpose and key responsibilities and accountabilities of the post. The post holder may be required to undertake any additional duties or responsibilities as may reasonably be required.</w:t>
            </w:r>
          </w:p>
          <w:p w14:paraId="7F4209A9" w14:textId="77777777" w:rsidR="00F803B8" w:rsidRPr="00817BA4" w:rsidRDefault="00F803B8" w:rsidP="00F803B8">
            <w:pPr>
              <w:jc w:val="both"/>
              <w:rPr>
                <w:rFonts w:ascii="Nunito Sans" w:hAnsi="Nunito Sans" w:cs="Arial"/>
              </w:rPr>
            </w:pPr>
          </w:p>
          <w:p w14:paraId="23798D0F" w14:textId="0BA0ADCF" w:rsidR="00F803B8" w:rsidRPr="00817BA4" w:rsidRDefault="00F803B8" w:rsidP="00F803B8">
            <w:pPr>
              <w:jc w:val="both"/>
              <w:rPr>
                <w:rFonts w:ascii="Nunito Sans" w:hAnsi="Nunito Sans" w:cs="Arial"/>
              </w:rPr>
            </w:pPr>
            <w:r w:rsidRPr="00817BA4">
              <w:rPr>
                <w:rFonts w:ascii="Nunito Sans" w:hAnsi="Nunito Sans" w:cs="Arial"/>
              </w:rPr>
              <w:t xml:space="preserve">This job description is a guide to the nature and main duties of the post as they currently exist, but it is not intended as a wholly comprehensive or permanent </w:t>
            </w:r>
            <w:proofErr w:type="gramStart"/>
            <w:r w:rsidRPr="00817BA4">
              <w:rPr>
                <w:rFonts w:ascii="Nunito Sans" w:hAnsi="Nunito Sans" w:cs="Arial"/>
              </w:rPr>
              <w:t>schedule</w:t>
            </w:r>
            <w:proofErr w:type="gramEnd"/>
            <w:r w:rsidRPr="00817BA4">
              <w:rPr>
                <w:rFonts w:ascii="Nunito Sans" w:hAnsi="Nunito Sans" w:cs="Arial"/>
              </w:rPr>
              <w:t xml:space="preserve"> and it is not part of the contract of employment.</w:t>
            </w:r>
          </w:p>
          <w:p w14:paraId="09254B40" w14:textId="77777777" w:rsidR="00F803B8" w:rsidRPr="00817BA4" w:rsidRDefault="00F803B8" w:rsidP="00F803B8">
            <w:pPr>
              <w:jc w:val="both"/>
              <w:rPr>
                <w:rFonts w:ascii="Nunito Sans" w:hAnsi="Nunito Sans" w:cs="Arial"/>
              </w:rPr>
            </w:pPr>
          </w:p>
          <w:p w14:paraId="76C47EB5" w14:textId="77777777" w:rsidR="00F803B8" w:rsidRPr="00817BA4" w:rsidRDefault="00F803B8" w:rsidP="00F803B8">
            <w:pPr>
              <w:jc w:val="both"/>
              <w:rPr>
                <w:rFonts w:ascii="Nunito Sans" w:hAnsi="Nunito Sans" w:cs="Arial"/>
              </w:rPr>
            </w:pPr>
            <w:r w:rsidRPr="00817BA4">
              <w:rPr>
                <w:rFonts w:ascii="Nunito Sans" w:hAnsi="Nunito Sans" w:cs="Arial"/>
              </w:rPr>
              <w:lastRenderedPageBreak/>
              <w:t xml:space="preserve">To reflect changing needs and priorities, some elements of this post may be subject to change and where required, any appropriate communication or consultation with the post holder will be undertaken prior to making any changes. </w:t>
            </w:r>
          </w:p>
          <w:p w14:paraId="6B3DE940" w14:textId="77777777" w:rsidR="00F803B8" w:rsidRPr="00817BA4" w:rsidRDefault="00F803B8" w:rsidP="00F803B8">
            <w:pPr>
              <w:jc w:val="both"/>
              <w:rPr>
                <w:rFonts w:ascii="Nunito Sans" w:hAnsi="Nunito Sans" w:cs="Arial"/>
                <w:b/>
              </w:rPr>
            </w:pPr>
          </w:p>
        </w:tc>
      </w:tr>
    </w:tbl>
    <w:p w14:paraId="0B1C0E60" w14:textId="77777777" w:rsidR="00227750" w:rsidRPr="00817BA4" w:rsidRDefault="00227750" w:rsidP="00227750">
      <w:pPr>
        <w:rPr>
          <w:rFonts w:ascii="Nunito Sans" w:hAnsi="Nunito Sans" w:cs="Arial"/>
          <w:b/>
          <w:sz w:val="22"/>
          <w:szCs w:val="22"/>
        </w:rPr>
      </w:pPr>
    </w:p>
    <w:p w14:paraId="4E603411" w14:textId="77777777" w:rsidR="00227750" w:rsidRPr="00817BA4" w:rsidRDefault="00227750" w:rsidP="00227750">
      <w:pPr>
        <w:rPr>
          <w:rFonts w:ascii="Nunito Sans" w:hAnsi="Nunito Sans" w:cs="Arial"/>
          <w:b/>
          <w:sz w:val="22"/>
          <w:szCs w:val="22"/>
        </w:rPr>
      </w:pPr>
    </w:p>
    <w:p w14:paraId="5BBA5D0C" w14:textId="77777777" w:rsidR="00227750" w:rsidRPr="00817BA4" w:rsidRDefault="00227750" w:rsidP="00227750">
      <w:pPr>
        <w:rPr>
          <w:rFonts w:ascii="Nunito Sans" w:hAnsi="Nunito Sans" w:cs="Arial"/>
          <w:b/>
          <w:sz w:val="22"/>
          <w:szCs w:val="22"/>
        </w:rPr>
      </w:pPr>
    </w:p>
    <w:p w14:paraId="17906C47" w14:textId="77777777" w:rsidR="00227750" w:rsidRPr="00817BA4" w:rsidRDefault="00227750" w:rsidP="00227750">
      <w:pPr>
        <w:rPr>
          <w:rFonts w:ascii="Nunito Sans" w:hAnsi="Nunito Sans" w:cs="Arial"/>
          <w:b/>
          <w:sz w:val="22"/>
          <w:szCs w:val="22"/>
        </w:rPr>
      </w:pPr>
    </w:p>
    <w:p w14:paraId="1A96AE3F" w14:textId="77777777" w:rsidR="00227750" w:rsidRPr="00817BA4" w:rsidRDefault="00227750" w:rsidP="00227750">
      <w:pPr>
        <w:rPr>
          <w:rFonts w:ascii="Nunito Sans" w:hAnsi="Nunito Sans" w:cs="Arial"/>
          <w:b/>
          <w:sz w:val="22"/>
          <w:szCs w:val="22"/>
        </w:rPr>
      </w:pPr>
    </w:p>
    <w:p w14:paraId="03A2A1E9" w14:textId="77777777" w:rsidR="00227750" w:rsidRPr="00817BA4" w:rsidRDefault="00227750" w:rsidP="00227750">
      <w:pPr>
        <w:rPr>
          <w:rFonts w:ascii="Nunito Sans" w:hAnsi="Nunito Sans" w:cs="Arial"/>
          <w:b/>
          <w:sz w:val="22"/>
          <w:szCs w:val="22"/>
        </w:rPr>
        <w:sectPr w:rsidR="00227750" w:rsidRPr="00817BA4" w:rsidSect="0022775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pPr>
    </w:p>
    <w:p w14:paraId="0D18B127" w14:textId="77777777" w:rsidR="009B0AF2" w:rsidRPr="00817BA4" w:rsidRDefault="009B0AF2" w:rsidP="009D3134">
      <w:pPr>
        <w:jc w:val="right"/>
        <w:rPr>
          <w:rFonts w:ascii="Nunito Sans" w:hAnsi="Nunito Sans" w:cs="Arial"/>
          <w:b/>
          <w:sz w:val="22"/>
          <w:szCs w:val="22"/>
        </w:rPr>
      </w:pPr>
    </w:p>
    <w:p w14:paraId="348D6028" w14:textId="77777777" w:rsidR="002A5924" w:rsidRDefault="002A5924" w:rsidP="002A5924">
      <w:pPr>
        <w:jc w:val="right"/>
        <w:rPr>
          <w:rFonts w:ascii="Nunito Sans" w:hAnsi="Nunito Sans" w:cs="Arial"/>
          <w:b/>
          <w:sz w:val="22"/>
          <w:szCs w:val="22"/>
        </w:rPr>
      </w:pPr>
      <w:bookmarkStart w:id="0" w:name="_Hlk146884525"/>
      <w:r w:rsidRPr="00462BC9">
        <w:rPr>
          <w:rFonts w:ascii="Nunito Sans" w:hAnsi="Nunito Sans" w:cs="Arial"/>
          <w:b/>
          <w:sz w:val="22"/>
          <w:szCs w:val="22"/>
        </w:rPr>
        <w:t>PERSON SPECIFICATION</w:t>
      </w:r>
    </w:p>
    <w:p w14:paraId="2EAEA351" w14:textId="77777777" w:rsidR="002A5924" w:rsidRDefault="002A5924" w:rsidP="002A5924">
      <w:pPr>
        <w:rPr>
          <w:rFonts w:ascii="Nunito Sans" w:hAnsi="Nunito Sans" w:cs="Arial"/>
          <w:b/>
          <w:sz w:val="22"/>
          <w:szCs w:val="22"/>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430"/>
        <w:gridCol w:w="3225"/>
        <w:gridCol w:w="3166"/>
        <w:gridCol w:w="1179"/>
      </w:tblGrid>
      <w:tr w:rsidR="002A5924" w:rsidRPr="00227750" w14:paraId="5BD4F83E" w14:textId="77777777" w:rsidTr="6BC34450">
        <w:trPr>
          <w:trHeight w:val="210"/>
          <w:tblHeader/>
        </w:trPr>
        <w:tc>
          <w:tcPr>
            <w:tcW w:w="794" w:type="pct"/>
            <w:tcBorders>
              <w:bottom w:val="single" w:sz="8" w:space="0" w:color="000000" w:themeColor="text1"/>
              <w:right w:val="single" w:sz="6" w:space="0" w:color="000000" w:themeColor="text1"/>
            </w:tcBorders>
          </w:tcPr>
          <w:p w14:paraId="7CBC2A85" w14:textId="77777777" w:rsidR="002A5924" w:rsidRPr="00227750" w:rsidRDefault="002A5924" w:rsidP="00FC3378">
            <w:pPr>
              <w:jc w:val="center"/>
              <w:rPr>
                <w:rFonts w:ascii="Nunito Sans" w:hAnsi="Nunito Sans"/>
                <w:b/>
                <w:sz w:val="22"/>
                <w:szCs w:val="22"/>
              </w:rPr>
            </w:pPr>
            <w:r w:rsidRPr="00227750">
              <w:rPr>
                <w:rFonts w:ascii="Nunito Sans" w:hAnsi="Nunito Sans"/>
                <w:b/>
                <w:sz w:val="22"/>
                <w:szCs w:val="22"/>
              </w:rPr>
              <w:t>Requirements</w:t>
            </w:r>
          </w:p>
        </w:tc>
        <w:tc>
          <w:tcPr>
            <w:tcW w:w="1798" w:type="pct"/>
            <w:tcBorders>
              <w:left w:val="single" w:sz="6" w:space="0" w:color="000000" w:themeColor="text1"/>
              <w:bottom w:val="single" w:sz="8" w:space="0" w:color="000000" w:themeColor="text1"/>
              <w:right w:val="single" w:sz="4" w:space="0" w:color="000000" w:themeColor="text1"/>
            </w:tcBorders>
          </w:tcPr>
          <w:p w14:paraId="59B83730" w14:textId="77777777" w:rsidR="002A5924" w:rsidRPr="00227750" w:rsidRDefault="002A5924" w:rsidP="00FC3378">
            <w:pPr>
              <w:jc w:val="center"/>
              <w:rPr>
                <w:rFonts w:ascii="Nunito Sans" w:hAnsi="Nunito Sans"/>
                <w:b/>
                <w:sz w:val="22"/>
                <w:szCs w:val="22"/>
              </w:rPr>
            </w:pPr>
            <w:r w:rsidRPr="00227750">
              <w:rPr>
                <w:rFonts w:ascii="Nunito Sans" w:hAnsi="Nunito Sans"/>
                <w:b/>
                <w:sz w:val="22"/>
                <w:szCs w:val="22"/>
              </w:rPr>
              <w:t>Essential</w:t>
            </w:r>
          </w:p>
        </w:tc>
        <w:tc>
          <w:tcPr>
            <w:tcW w:w="1766" w:type="pct"/>
            <w:tcBorders>
              <w:left w:val="single" w:sz="4" w:space="0" w:color="000000" w:themeColor="text1"/>
              <w:bottom w:val="single" w:sz="8" w:space="0" w:color="000000" w:themeColor="text1"/>
              <w:right w:val="single" w:sz="4" w:space="0" w:color="000000" w:themeColor="text1"/>
            </w:tcBorders>
          </w:tcPr>
          <w:p w14:paraId="0B2A047B" w14:textId="77777777" w:rsidR="002A5924" w:rsidRPr="00227750" w:rsidRDefault="002A5924" w:rsidP="00FC3378">
            <w:pPr>
              <w:jc w:val="center"/>
              <w:rPr>
                <w:rFonts w:ascii="Nunito Sans" w:hAnsi="Nunito Sans"/>
                <w:b/>
                <w:sz w:val="22"/>
                <w:szCs w:val="22"/>
              </w:rPr>
            </w:pPr>
            <w:r w:rsidRPr="00227750">
              <w:rPr>
                <w:rFonts w:ascii="Nunito Sans" w:hAnsi="Nunito Sans"/>
                <w:b/>
                <w:sz w:val="22"/>
                <w:szCs w:val="22"/>
              </w:rPr>
              <w:t>Desirable</w:t>
            </w:r>
          </w:p>
        </w:tc>
        <w:tc>
          <w:tcPr>
            <w:tcW w:w="641" w:type="pct"/>
            <w:tcBorders>
              <w:left w:val="single" w:sz="4" w:space="0" w:color="000000" w:themeColor="text1"/>
              <w:bottom w:val="single" w:sz="8" w:space="0" w:color="000000" w:themeColor="text1"/>
            </w:tcBorders>
          </w:tcPr>
          <w:p w14:paraId="65FAA691" w14:textId="77777777" w:rsidR="002A5924" w:rsidRPr="00227750" w:rsidRDefault="002A5924" w:rsidP="00FC3378">
            <w:pPr>
              <w:jc w:val="center"/>
              <w:rPr>
                <w:rFonts w:ascii="Nunito Sans" w:hAnsi="Nunito Sans"/>
                <w:b/>
                <w:sz w:val="22"/>
                <w:szCs w:val="22"/>
              </w:rPr>
            </w:pPr>
            <w:r w:rsidRPr="00227750">
              <w:rPr>
                <w:rFonts w:ascii="Nunito Sans" w:hAnsi="Nunito Sans"/>
                <w:b/>
                <w:sz w:val="22"/>
                <w:szCs w:val="22"/>
              </w:rPr>
              <w:t>How identified</w:t>
            </w:r>
          </w:p>
        </w:tc>
      </w:tr>
      <w:tr w:rsidR="002A5924" w:rsidRPr="00227750" w14:paraId="5CE66DB5" w14:textId="77777777" w:rsidTr="00A31920">
        <w:trPr>
          <w:trHeight w:val="1567"/>
        </w:trPr>
        <w:tc>
          <w:tcPr>
            <w:tcW w:w="794" w:type="pct"/>
            <w:tcBorders>
              <w:right w:val="single" w:sz="6" w:space="0" w:color="000000" w:themeColor="text1"/>
            </w:tcBorders>
          </w:tcPr>
          <w:p w14:paraId="14444E20" w14:textId="77777777" w:rsidR="002A5924" w:rsidRPr="00227750" w:rsidRDefault="002A5924" w:rsidP="00FC3378">
            <w:pPr>
              <w:jc w:val="center"/>
              <w:rPr>
                <w:rFonts w:ascii="Nunito Sans" w:hAnsi="Nunito Sans"/>
                <w:b/>
                <w:sz w:val="22"/>
                <w:szCs w:val="22"/>
              </w:rPr>
            </w:pPr>
          </w:p>
          <w:p w14:paraId="1B75CECF" w14:textId="77777777" w:rsidR="002A5924" w:rsidRPr="00227750" w:rsidRDefault="002A5924" w:rsidP="00FC3378">
            <w:pPr>
              <w:jc w:val="center"/>
              <w:rPr>
                <w:rFonts w:ascii="Nunito Sans" w:hAnsi="Nunito Sans"/>
                <w:b/>
                <w:sz w:val="22"/>
                <w:szCs w:val="22"/>
              </w:rPr>
            </w:pPr>
          </w:p>
          <w:p w14:paraId="118BA2FC" w14:textId="77777777" w:rsidR="002A5924" w:rsidRPr="00227750" w:rsidRDefault="002A5924" w:rsidP="00FC3378">
            <w:pPr>
              <w:jc w:val="center"/>
              <w:rPr>
                <w:rFonts w:ascii="Nunito Sans" w:hAnsi="Nunito Sans"/>
                <w:b/>
                <w:sz w:val="22"/>
                <w:szCs w:val="22"/>
              </w:rPr>
            </w:pPr>
            <w:r>
              <w:rPr>
                <w:rFonts w:ascii="Nunito Sans" w:hAnsi="Nunito Sans"/>
                <w:b/>
                <w:sz w:val="22"/>
                <w:szCs w:val="22"/>
              </w:rPr>
              <w:t>Qualifications and training</w:t>
            </w:r>
          </w:p>
        </w:tc>
        <w:tc>
          <w:tcPr>
            <w:tcW w:w="1799" w:type="pct"/>
            <w:tcBorders>
              <w:top w:val="nil"/>
              <w:left w:val="nil"/>
              <w:bottom w:val="single" w:sz="8" w:space="0" w:color="000000"/>
              <w:right w:val="single" w:sz="4" w:space="0" w:color="000000"/>
            </w:tcBorders>
            <w:tcMar>
              <w:top w:w="0" w:type="dxa"/>
              <w:left w:w="0" w:type="dxa"/>
              <w:bottom w:w="0" w:type="dxa"/>
              <w:right w:w="0" w:type="dxa"/>
            </w:tcMar>
            <w:hideMark/>
          </w:tcPr>
          <w:p w14:paraId="32207BB2" w14:textId="77777777" w:rsidR="00207987" w:rsidRDefault="00207987">
            <w:pPr>
              <w:rPr>
                <w:kern w:val="2"/>
                <w14:ligatures w14:val="standardContextual"/>
              </w:rPr>
            </w:pPr>
            <w:r>
              <w:rPr>
                <w:rFonts w:ascii="Nunito Sans" w:hAnsi="Nunito Sans"/>
                <w:sz w:val="22"/>
                <w:szCs w:val="22"/>
              </w:rPr>
              <w:t>Educated to degree level or able to demonstrate equivalent senior-level experience.</w:t>
            </w:r>
          </w:p>
          <w:p w14:paraId="23361A4E" w14:textId="77777777" w:rsidR="00207987" w:rsidRDefault="00207987">
            <w:r>
              <w:rPr>
                <w:rFonts w:ascii="Nunito Sans" w:hAnsi="Nunito Sans"/>
                <w:sz w:val="22"/>
                <w:szCs w:val="22"/>
              </w:rPr>
              <w:t>Leadership and management qualification at Level 5 or above, or willingness to work towards.</w:t>
            </w:r>
          </w:p>
          <w:p w14:paraId="232CEAD0" w14:textId="6D9BF67A" w:rsidR="002A5924" w:rsidRPr="00227750" w:rsidRDefault="00207987" w:rsidP="00207987">
            <w:pPr>
              <w:rPr>
                <w:rFonts w:ascii="Nunito Sans" w:hAnsi="Nunito Sans"/>
                <w:sz w:val="22"/>
                <w:szCs w:val="22"/>
              </w:rPr>
            </w:pPr>
            <w:r>
              <w:rPr>
                <w:rFonts w:ascii="Nunito Sans" w:hAnsi="Nunito Sans"/>
                <w:sz w:val="22"/>
                <w:szCs w:val="22"/>
              </w:rPr>
              <w:t>Evidence of relevant continuing professional development.</w:t>
            </w:r>
          </w:p>
        </w:tc>
        <w:tc>
          <w:tcPr>
            <w:tcW w:w="1766" w:type="pct"/>
            <w:tcBorders>
              <w:top w:val="nil"/>
              <w:left w:val="nil"/>
              <w:bottom w:val="single" w:sz="8" w:space="0" w:color="000000"/>
              <w:right w:val="single" w:sz="4" w:space="0" w:color="000000"/>
            </w:tcBorders>
            <w:tcMar>
              <w:top w:w="0" w:type="dxa"/>
              <w:left w:w="0" w:type="dxa"/>
              <w:bottom w:w="0" w:type="dxa"/>
              <w:right w:w="0" w:type="dxa"/>
            </w:tcMar>
            <w:hideMark/>
          </w:tcPr>
          <w:p w14:paraId="5C8269C3" w14:textId="55531032" w:rsidR="002A5924" w:rsidRPr="00227750" w:rsidRDefault="00A31920" w:rsidP="00A31920">
            <w:pPr>
              <w:rPr>
                <w:rFonts w:ascii="Nunito Sans" w:hAnsi="Nunito Sans"/>
                <w:sz w:val="22"/>
                <w:szCs w:val="22"/>
              </w:rPr>
            </w:pPr>
            <w:r>
              <w:rPr>
                <w:rFonts w:ascii="Nunito Sans" w:hAnsi="Nunito Sans"/>
                <w:sz w:val="22"/>
                <w:szCs w:val="22"/>
              </w:rPr>
              <w:t>Postgraduate qualification in workforce planning, analytics, operational research, finance, project/programme management or quality improvement.</w:t>
            </w:r>
          </w:p>
        </w:tc>
        <w:tc>
          <w:tcPr>
            <w:tcW w:w="641" w:type="pct"/>
            <w:tcBorders>
              <w:left w:val="single" w:sz="4" w:space="0" w:color="000000" w:themeColor="text1"/>
            </w:tcBorders>
          </w:tcPr>
          <w:p w14:paraId="122032BD" w14:textId="77777777" w:rsidR="002A5924" w:rsidRPr="00227750" w:rsidRDefault="002A5924" w:rsidP="00FC3378">
            <w:pPr>
              <w:rPr>
                <w:rFonts w:ascii="Nunito Sans" w:hAnsi="Nunito Sans"/>
                <w:sz w:val="22"/>
                <w:szCs w:val="22"/>
              </w:rPr>
            </w:pPr>
          </w:p>
          <w:p w14:paraId="7847286A" w14:textId="77777777" w:rsidR="002A5924" w:rsidRPr="00227750" w:rsidRDefault="002A5924" w:rsidP="00FC3378">
            <w:pPr>
              <w:rPr>
                <w:rFonts w:ascii="Nunito Sans" w:hAnsi="Nunito Sans"/>
                <w:sz w:val="22"/>
                <w:szCs w:val="22"/>
              </w:rPr>
            </w:pPr>
            <w:r>
              <w:rPr>
                <w:rFonts w:ascii="Nunito Sans" w:hAnsi="Nunito Sans"/>
                <w:sz w:val="22"/>
                <w:szCs w:val="22"/>
              </w:rPr>
              <w:t xml:space="preserve">Application, Certificates &amp; Interview </w:t>
            </w:r>
          </w:p>
        </w:tc>
      </w:tr>
      <w:tr w:rsidR="002A5924" w:rsidRPr="00227750" w14:paraId="0AD02176" w14:textId="77777777" w:rsidTr="001C0D1D">
        <w:trPr>
          <w:trHeight w:val="1567"/>
        </w:trPr>
        <w:tc>
          <w:tcPr>
            <w:tcW w:w="794" w:type="pct"/>
            <w:tcBorders>
              <w:right w:val="single" w:sz="6" w:space="0" w:color="000000" w:themeColor="text1"/>
            </w:tcBorders>
          </w:tcPr>
          <w:p w14:paraId="0F0B94B2" w14:textId="77777777" w:rsidR="002A5924" w:rsidRDefault="002A5924" w:rsidP="00FC3378">
            <w:pPr>
              <w:jc w:val="center"/>
              <w:rPr>
                <w:rFonts w:ascii="Nunito Sans" w:hAnsi="Nunito Sans"/>
                <w:b/>
                <w:sz w:val="22"/>
                <w:szCs w:val="22"/>
              </w:rPr>
            </w:pPr>
          </w:p>
          <w:p w14:paraId="4A541F45" w14:textId="77777777" w:rsidR="002A5924" w:rsidRDefault="002A5924" w:rsidP="00FC3378">
            <w:pPr>
              <w:jc w:val="center"/>
              <w:rPr>
                <w:rFonts w:ascii="Nunito Sans" w:hAnsi="Nunito Sans"/>
                <w:b/>
                <w:sz w:val="22"/>
                <w:szCs w:val="22"/>
              </w:rPr>
            </w:pPr>
          </w:p>
          <w:p w14:paraId="18407329" w14:textId="77777777" w:rsidR="002A5924" w:rsidRPr="00227750" w:rsidRDefault="002A5924" w:rsidP="00FC3378">
            <w:pPr>
              <w:jc w:val="center"/>
              <w:rPr>
                <w:rFonts w:ascii="Nunito Sans" w:hAnsi="Nunito Sans"/>
                <w:b/>
                <w:sz w:val="22"/>
                <w:szCs w:val="22"/>
              </w:rPr>
            </w:pPr>
            <w:r>
              <w:rPr>
                <w:rFonts w:ascii="Nunito Sans" w:hAnsi="Nunito Sans"/>
                <w:b/>
                <w:sz w:val="22"/>
                <w:szCs w:val="22"/>
              </w:rPr>
              <w:t>Experience</w:t>
            </w:r>
          </w:p>
        </w:tc>
        <w:tc>
          <w:tcPr>
            <w:tcW w:w="1799" w:type="pct"/>
            <w:tcBorders>
              <w:top w:val="nil"/>
              <w:left w:val="nil"/>
              <w:bottom w:val="single" w:sz="8" w:space="0" w:color="000000"/>
              <w:right w:val="single" w:sz="4" w:space="0" w:color="000000"/>
            </w:tcBorders>
            <w:tcMar>
              <w:top w:w="0" w:type="dxa"/>
              <w:left w:w="0" w:type="dxa"/>
              <w:bottom w:w="0" w:type="dxa"/>
              <w:right w:w="0" w:type="dxa"/>
            </w:tcMar>
            <w:hideMark/>
          </w:tcPr>
          <w:p w14:paraId="7CA69271" w14:textId="77777777" w:rsidR="000E5CB6" w:rsidRDefault="000E5CB6">
            <w:pPr>
              <w:rPr>
                <w:kern w:val="2"/>
                <w14:ligatures w14:val="standardContextual"/>
              </w:rPr>
            </w:pPr>
            <w:r>
              <w:rPr>
                <w:rFonts w:ascii="Nunito Sans" w:hAnsi="Nunito Sans"/>
                <w:sz w:val="22"/>
                <w:szCs w:val="22"/>
              </w:rPr>
              <w:t>Significant senior management experience in workforce planning, resource planning or an equivalent analytical operational function.</w:t>
            </w:r>
          </w:p>
          <w:p w14:paraId="1D4D070B" w14:textId="77777777" w:rsidR="000E5CB6" w:rsidRDefault="000E5CB6">
            <w:r>
              <w:rPr>
                <w:rFonts w:ascii="Nunito Sans" w:hAnsi="Nunito Sans"/>
                <w:sz w:val="22"/>
                <w:szCs w:val="22"/>
              </w:rPr>
              <w:t>Experience of leading an end-to-end workforce planning cycle in a complex, multi-service or 24/7 environment.</w:t>
            </w:r>
          </w:p>
          <w:p w14:paraId="2F13EC91" w14:textId="77777777" w:rsidR="000E5CB6" w:rsidRDefault="000E5CB6">
            <w:r>
              <w:rPr>
                <w:rFonts w:ascii="Nunito Sans" w:hAnsi="Nunito Sans"/>
                <w:sz w:val="22"/>
                <w:szCs w:val="22"/>
              </w:rPr>
              <w:t>Experience of translating demand, activity, workforce and financial data into capacity plans and recommendations.</w:t>
            </w:r>
          </w:p>
          <w:p w14:paraId="2A6739AA" w14:textId="77777777" w:rsidR="000E5CB6" w:rsidRDefault="000E5CB6">
            <w:r>
              <w:rPr>
                <w:rFonts w:ascii="Nunito Sans" w:hAnsi="Nunito Sans"/>
                <w:sz w:val="22"/>
                <w:szCs w:val="22"/>
              </w:rPr>
              <w:t>Experience of leading organisational change, service improvement and the development of high-performing teams.</w:t>
            </w:r>
          </w:p>
          <w:p w14:paraId="4B8F3181" w14:textId="551BF112" w:rsidR="002A5924" w:rsidRPr="00227750" w:rsidRDefault="000E5CB6" w:rsidP="000E5CB6">
            <w:pPr>
              <w:rPr>
                <w:rFonts w:ascii="Nunito Sans" w:hAnsi="Nunito Sans"/>
                <w:sz w:val="22"/>
                <w:szCs w:val="22"/>
              </w:rPr>
            </w:pPr>
            <w:r>
              <w:rPr>
                <w:rFonts w:ascii="Nunito Sans" w:hAnsi="Nunito Sans"/>
                <w:sz w:val="22"/>
                <w:szCs w:val="22"/>
              </w:rPr>
              <w:t>Experience of working with senior stakeholders and providing evidence-based challenge and assurance.</w:t>
            </w:r>
          </w:p>
        </w:tc>
        <w:tc>
          <w:tcPr>
            <w:tcW w:w="1766" w:type="pct"/>
            <w:tcBorders>
              <w:top w:val="nil"/>
              <w:left w:val="nil"/>
              <w:bottom w:val="single" w:sz="8" w:space="0" w:color="000000"/>
              <w:right w:val="single" w:sz="4" w:space="0" w:color="000000"/>
            </w:tcBorders>
            <w:tcMar>
              <w:top w:w="0" w:type="dxa"/>
              <w:left w:w="0" w:type="dxa"/>
              <w:bottom w:w="0" w:type="dxa"/>
              <w:right w:w="0" w:type="dxa"/>
            </w:tcMar>
            <w:hideMark/>
          </w:tcPr>
          <w:p w14:paraId="4E1A06C8" w14:textId="77777777" w:rsidR="001C0D1D" w:rsidRDefault="001C0D1D">
            <w:pPr>
              <w:rPr>
                <w:kern w:val="2"/>
                <w14:ligatures w14:val="standardContextual"/>
              </w:rPr>
            </w:pPr>
            <w:r>
              <w:rPr>
                <w:rFonts w:ascii="Nunito Sans" w:hAnsi="Nunito Sans"/>
                <w:sz w:val="22"/>
                <w:szCs w:val="22"/>
              </w:rPr>
              <w:t>Experience within NHS urgent and emergency care, a healthcare contact centre or another regulated 24/7 service.</w:t>
            </w:r>
          </w:p>
          <w:p w14:paraId="5782FABA" w14:textId="77777777" w:rsidR="001C0D1D" w:rsidRDefault="001C0D1D">
            <w:r>
              <w:rPr>
                <w:rFonts w:ascii="Nunito Sans" w:hAnsi="Nunito Sans"/>
                <w:sz w:val="22"/>
                <w:szCs w:val="22"/>
              </w:rPr>
              <w:t>Experience of implementing or optimising a workforce management system, including Quinyx or equivalent.</w:t>
            </w:r>
          </w:p>
          <w:p w14:paraId="59ADF2E0" w14:textId="56D983C4" w:rsidR="002A5924" w:rsidRPr="00227750" w:rsidRDefault="001C0D1D" w:rsidP="001C0D1D">
            <w:pPr>
              <w:rPr>
                <w:rFonts w:ascii="Nunito Sans" w:hAnsi="Nunito Sans"/>
                <w:sz w:val="22"/>
                <w:szCs w:val="22"/>
              </w:rPr>
            </w:pPr>
            <w:r>
              <w:rPr>
                <w:rFonts w:ascii="Nunito Sans" w:hAnsi="Nunito Sans"/>
                <w:sz w:val="22"/>
                <w:szCs w:val="22"/>
              </w:rPr>
              <w:t>Experience of establishment control and workforce expenditure governance.</w:t>
            </w:r>
          </w:p>
        </w:tc>
        <w:tc>
          <w:tcPr>
            <w:tcW w:w="641" w:type="pct"/>
            <w:tcBorders>
              <w:left w:val="single" w:sz="4" w:space="0" w:color="000000" w:themeColor="text1"/>
            </w:tcBorders>
          </w:tcPr>
          <w:p w14:paraId="014B6614" w14:textId="77777777" w:rsidR="002A5924" w:rsidRDefault="002A5924" w:rsidP="00FC3378">
            <w:pPr>
              <w:rPr>
                <w:rFonts w:ascii="Nunito Sans" w:hAnsi="Nunito Sans"/>
                <w:sz w:val="22"/>
                <w:szCs w:val="22"/>
              </w:rPr>
            </w:pPr>
          </w:p>
          <w:p w14:paraId="4497B38E" w14:textId="77777777" w:rsidR="002A5924" w:rsidRPr="00227750" w:rsidRDefault="002A5924" w:rsidP="00FC3378">
            <w:pPr>
              <w:rPr>
                <w:rFonts w:ascii="Nunito Sans" w:hAnsi="Nunito Sans"/>
                <w:sz w:val="22"/>
                <w:szCs w:val="22"/>
              </w:rPr>
            </w:pPr>
            <w:r>
              <w:rPr>
                <w:rFonts w:ascii="Nunito Sans" w:hAnsi="Nunito Sans"/>
                <w:sz w:val="22"/>
                <w:szCs w:val="22"/>
              </w:rPr>
              <w:t>Application &amp; Interview</w:t>
            </w:r>
          </w:p>
        </w:tc>
      </w:tr>
      <w:tr w:rsidR="002A5924" w:rsidRPr="00227750" w14:paraId="0D1AEFAD" w14:textId="77777777" w:rsidTr="00E20DA9">
        <w:trPr>
          <w:trHeight w:val="2334"/>
        </w:trPr>
        <w:tc>
          <w:tcPr>
            <w:tcW w:w="794" w:type="pct"/>
            <w:tcBorders>
              <w:right w:val="single" w:sz="6" w:space="0" w:color="000000" w:themeColor="text1"/>
            </w:tcBorders>
          </w:tcPr>
          <w:p w14:paraId="6DA066C2" w14:textId="77777777" w:rsidR="002A5924" w:rsidRPr="00227750" w:rsidRDefault="002A5924" w:rsidP="00FC3378">
            <w:pPr>
              <w:jc w:val="center"/>
              <w:rPr>
                <w:rFonts w:ascii="Nunito Sans" w:hAnsi="Nunito Sans"/>
                <w:b/>
                <w:sz w:val="22"/>
                <w:szCs w:val="22"/>
              </w:rPr>
            </w:pPr>
          </w:p>
          <w:p w14:paraId="3D9317D6" w14:textId="77777777" w:rsidR="002A5924" w:rsidRPr="00227750" w:rsidRDefault="002A5924" w:rsidP="00FC3378">
            <w:pPr>
              <w:jc w:val="center"/>
              <w:rPr>
                <w:rFonts w:ascii="Nunito Sans" w:hAnsi="Nunito Sans"/>
                <w:b/>
                <w:sz w:val="22"/>
                <w:szCs w:val="22"/>
              </w:rPr>
            </w:pPr>
            <w:r>
              <w:rPr>
                <w:rFonts w:ascii="Nunito Sans" w:hAnsi="Nunito Sans"/>
                <w:b/>
                <w:sz w:val="22"/>
                <w:szCs w:val="22"/>
              </w:rPr>
              <w:t>Knowledge, Skills and Abilities</w:t>
            </w:r>
          </w:p>
        </w:tc>
        <w:tc>
          <w:tcPr>
            <w:tcW w:w="1799" w:type="pct"/>
            <w:tcBorders>
              <w:top w:val="nil"/>
              <w:left w:val="nil"/>
              <w:bottom w:val="single" w:sz="8" w:space="0" w:color="000000"/>
              <w:right w:val="single" w:sz="4" w:space="0" w:color="000000"/>
            </w:tcBorders>
            <w:tcMar>
              <w:top w:w="0" w:type="dxa"/>
              <w:left w:w="0" w:type="dxa"/>
              <w:bottom w:w="0" w:type="dxa"/>
              <w:right w:w="0" w:type="dxa"/>
            </w:tcMar>
            <w:hideMark/>
          </w:tcPr>
          <w:p w14:paraId="28695FCC" w14:textId="77777777" w:rsidR="00792A7D" w:rsidRDefault="00792A7D">
            <w:pPr>
              <w:rPr>
                <w:kern w:val="2"/>
                <w14:ligatures w14:val="standardContextual"/>
              </w:rPr>
            </w:pPr>
            <w:r>
              <w:rPr>
                <w:rFonts w:ascii="Nunito Sans" w:hAnsi="Nunito Sans"/>
                <w:sz w:val="22"/>
                <w:szCs w:val="22"/>
              </w:rPr>
              <w:t>Advanced analytical, critical-thinking and problem-solving skills, with the ability to interpret complex data and communicate clear conclusions.</w:t>
            </w:r>
          </w:p>
          <w:p w14:paraId="6D8CDA6A" w14:textId="77777777" w:rsidR="00792A7D" w:rsidRDefault="00792A7D">
            <w:r>
              <w:rPr>
                <w:rFonts w:ascii="Nunito Sans" w:hAnsi="Nunito Sans"/>
                <w:sz w:val="22"/>
                <w:szCs w:val="22"/>
              </w:rPr>
              <w:t>Strong knowledge of demand and capacity modelling, forecasting, scenario planning, establishment management, roster governance and workforce productivity.</w:t>
            </w:r>
          </w:p>
          <w:p w14:paraId="4FA41562" w14:textId="77777777" w:rsidR="00792A7D" w:rsidRDefault="00792A7D">
            <w:r>
              <w:rPr>
                <w:rFonts w:ascii="Nunito Sans" w:hAnsi="Nunito Sans"/>
                <w:sz w:val="22"/>
                <w:szCs w:val="22"/>
              </w:rPr>
              <w:lastRenderedPageBreak/>
              <w:t>Highly skilled communicator and influencer, able to build credibility, challenge constructively and secure agreement across organisational boundaries.</w:t>
            </w:r>
          </w:p>
          <w:p w14:paraId="64D53AA0" w14:textId="77777777" w:rsidR="00792A7D" w:rsidRDefault="00792A7D">
            <w:r>
              <w:rPr>
                <w:rFonts w:ascii="Nunito Sans" w:hAnsi="Nunito Sans"/>
                <w:sz w:val="22"/>
                <w:szCs w:val="22"/>
              </w:rPr>
              <w:t>Ability to lead through others, prioritise competing demands and maintain effective governance under pressure.</w:t>
            </w:r>
          </w:p>
          <w:p w14:paraId="6336E6C9" w14:textId="77777777" w:rsidR="00792A7D" w:rsidRDefault="00792A7D">
            <w:r>
              <w:rPr>
                <w:rFonts w:ascii="Nunito Sans" w:hAnsi="Nunito Sans"/>
                <w:sz w:val="22"/>
                <w:szCs w:val="22"/>
              </w:rPr>
              <w:t>High level of digital literacy, including advanced use of Excel, reporting and data visualisation tools.</w:t>
            </w:r>
          </w:p>
          <w:p w14:paraId="484F9AB7" w14:textId="4C40A4FB" w:rsidR="002A5924" w:rsidRPr="00227750" w:rsidRDefault="00792A7D" w:rsidP="00792A7D">
            <w:pPr>
              <w:rPr>
                <w:rFonts w:ascii="Nunito Sans" w:hAnsi="Nunito Sans"/>
                <w:sz w:val="22"/>
                <w:szCs w:val="22"/>
              </w:rPr>
            </w:pPr>
            <w:r>
              <w:rPr>
                <w:rFonts w:ascii="Nunito Sans" w:hAnsi="Nunito Sans"/>
                <w:sz w:val="22"/>
                <w:szCs w:val="22"/>
              </w:rPr>
              <w:t>Sound understanding of financial controls, workforce legislation, information governance and risk management relevant to the function.</w:t>
            </w:r>
          </w:p>
        </w:tc>
        <w:tc>
          <w:tcPr>
            <w:tcW w:w="1766" w:type="pct"/>
            <w:tcBorders>
              <w:top w:val="nil"/>
              <w:left w:val="nil"/>
              <w:bottom w:val="single" w:sz="8" w:space="0" w:color="000000"/>
              <w:right w:val="single" w:sz="4" w:space="0" w:color="000000"/>
            </w:tcBorders>
            <w:tcMar>
              <w:top w:w="0" w:type="dxa"/>
              <w:left w:w="0" w:type="dxa"/>
              <w:bottom w:w="0" w:type="dxa"/>
              <w:right w:w="0" w:type="dxa"/>
            </w:tcMar>
            <w:hideMark/>
          </w:tcPr>
          <w:p w14:paraId="3B6A60B6" w14:textId="77777777" w:rsidR="00E20DA9" w:rsidRDefault="00E20DA9">
            <w:pPr>
              <w:rPr>
                <w:kern w:val="2"/>
                <w14:ligatures w14:val="standardContextual"/>
              </w:rPr>
            </w:pPr>
            <w:r>
              <w:rPr>
                <w:rFonts w:ascii="Nunito Sans" w:hAnsi="Nunito Sans"/>
                <w:sz w:val="22"/>
                <w:szCs w:val="22"/>
              </w:rPr>
              <w:lastRenderedPageBreak/>
              <w:t>Knowledge of NHS 111, CAS and wider Integrated Urgent Care pathways and performance standards.</w:t>
            </w:r>
          </w:p>
          <w:p w14:paraId="347A43A8" w14:textId="7B0D0C3E" w:rsidR="002A5924" w:rsidRPr="00227750" w:rsidRDefault="00E20DA9" w:rsidP="00E20DA9">
            <w:pPr>
              <w:rPr>
                <w:rFonts w:ascii="Nunito Sans" w:hAnsi="Nunito Sans"/>
                <w:sz w:val="22"/>
                <w:szCs w:val="22"/>
              </w:rPr>
            </w:pPr>
            <w:r>
              <w:rPr>
                <w:rFonts w:ascii="Nunito Sans" w:hAnsi="Nunito Sans"/>
                <w:sz w:val="22"/>
                <w:szCs w:val="22"/>
              </w:rPr>
              <w:t>Knowledge of workforce planning methodologies used in high-volume contact centre and clinical service environments.</w:t>
            </w:r>
          </w:p>
        </w:tc>
        <w:tc>
          <w:tcPr>
            <w:tcW w:w="641" w:type="pct"/>
            <w:tcBorders>
              <w:left w:val="single" w:sz="4" w:space="0" w:color="000000" w:themeColor="text1"/>
            </w:tcBorders>
          </w:tcPr>
          <w:p w14:paraId="51824824" w14:textId="77777777" w:rsidR="002A5924" w:rsidRPr="00227750" w:rsidRDefault="002A5924" w:rsidP="00FC3378">
            <w:pPr>
              <w:rPr>
                <w:rFonts w:ascii="Nunito Sans" w:hAnsi="Nunito Sans"/>
                <w:sz w:val="22"/>
                <w:szCs w:val="22"/>
              </w:rPr>
            </w:pPr>
          </w:p>
          <w:p w14:paraId="0E166B31" w14:textId="77777777" w:rsidR="002A5924" w:rsidRPr="00227750" w:rsidRDefault="002A5924" w:rsidP="00FC3378">
            <w:pPr>
              <w:rPr>
                <w:rFonts w:ascii="Nunito Sans" w:hAnsi="Nunito Sans"/>
                <w:sz w:val="22"/>
                <w:szCs w:val="22"/>
              </w:rPr>
            </w:pPr>
            <w:r>
              <w:rPr>
                <w:rFonts w:ascii="Nunito Sans" w:hAnsi="Nunito Sans"/>
                <w:sz w:val="22"/>
                <w:szCs w:val="22"/>
              </w:rPr>
              <w:t>Application &amp; Interview</w:t>
            </w:r>
          </w:p>
        </w:tc>
      </w:tr>
      <w:tr w:rsidR="002A5924" w:rsidRPr="00227750" w14:paraId="0BBFC309" w14:textId="77777777" w:rsidTr="005E185E">
        <w:trPr>
          <w:trHeight w:val="1717"/>
        </w:trPr>
        <w:tc>
          <w:tcPr>
            <w:tcW w:w="794" w:type="pct"/>
            <w:tcBorders>
              <w:right w:val="single" w:sz="6" w:space="0" w:color="000000" w:themeColor="text1"/>
            </w:tcBorders>
          </w:tcPr>
          <w:p w14:paraId="5D696E27" w14:textId="77777777" w:rsidR="002A5924" w:rsidRPr="00227750" w:rsidRDefault="002A5924" w:rsidP="00FC3378">
            <w:pPr>
              <w:jc w:val="center"/>
              <w:rPr>
                <w:rFonts w:ascii="Nunito Sans" w:hAnsi="Nunito Sans"/>
                <w:b/>
                <w:sz w:val="22"/>
                <w:szCs w:val="22"/>
              </w:rPr>
            </w:pPr>
          </w:p>
          <w:p w14:paraId="30B3B1C0" w14:textId="77777777" w:rsidR="002A5924" w:rsidRPr="00227750" w:rsidRDefault="002A5924" w:rsidP="00FC3378">
            <w:pPr>
              <w:jc w:val="center"/>
              <w:rPr>
                <w:rFonts w:ascii="Nunito Sans" w:hAnsi="Nunito Sans"/>
                <w:b/>
                <w:sz w:val="22"/>
                <w:szCs w:val="22"/>
              </w:rPr>
            </w:pPr>
          </w:p>
          <w:p w14:paraId="78B6D595" w14:textId="77777777" w:rsidR="002A5924" w:rsidRPr="00227750" w:rsidRDefault="002A5924" w:rsidP="00FC3378">
            <w:pPr>
              <w:jc w:val="center"/>
              <w:rPr>
                <w:rFonts w:ascii="Nunito Sans" w:hAnsi="Nunito Sans"/>
                <w:b/>
                <w:sz w:val="22"/>
                <w:szCs w:val="22"/>
              </w:rPr>
            </w:pPr>
            <w:r w:rsidRPr="00227750">
              <w:rPr>
                <w:rFonts w:ascii="Nunito Sans" w:hAnsi="Nunito Sans"/>
                <w:b/>
                <w:sz w:val="22"/>
                <w:szCs w:val="22"/>
              </w:rPr>
              <w:t>General</w:t>
            </w:r>
          </w:p>
        </w:tc>
        <w:tc>
          <w:tcPr>
            <w:tcW w:w="1799" w:type="pct"/>
            <w:tcBorders>
              <w:top w:val="nil"/>
              <w:left w:val="nil"/>
              <w:bottom w:val="single" w:sz="8" w:space="0" w:color="000000"/>
              <w:right w:val="single" w:sz="4" w:space="0" w:color="000000"/>
            </w:tcBorders>
            <w:tcMar>
              <w:top w:w="0" w:type="dxa"/>
              <w:left w:w="0" w:type="dxa"/>
              <w:bottom w:w="0" w:type="dxa"/>
              <w:right w:w="0" w:type="dxa"/>
            </w:tcMar>
            <w:hideMark/>
          </w:tcPr>
          <w:p w14:paraId="765DC4B9" w14:textId="77777777" w:rsidR="005E185E" w:rsidRDefault="005E185E">
            <w:pPr>
              <w:rPr>
                <w:kern w:val="2"/>
                <w14:ligatures w14:val="standardContextual"/>
              </w:rPr>
            </w:pPr>
            <w:r>
              <w:rPr>
                <w:rFonts w:ascii="Nunito Sans" w:hAnsi="Nunito Sans"/>
                <w:sz w:val="22"/>
                <w:szCs w:val="22"/>
              </w:rPr>
              <w:t>Strategic, outcome-focused and personally accountable, with the confidence to make recommendations and escalate material risks.</w:t>
            </w:r>
          </w:p>
          <w:p w14:paraId="0650EEB0" w14:textId="77777777" w:rsidR="005E185E" w:rsidRDefault="005E185E">
            <w:r>
              <w:rPr>
                <w:rFonts w:ascii="Nunito Sans" w:hAnsi="Nunito Sans"/>
                <w:sz w:val="22"/>
                <w:szCs w:val="22"/>
              </w:rPr>
              <w:t>Collaborative and inclusive, while maintaining clear professional boundaries and functional accountability.</w:t>
            </w:r>
          </w:p>
          <w:p w14:paraId="69E1849E" w14:textId="77777777" w:rsidR="005E185E" w:rsidRDefault="005E185E">
            <w:r>
              <w:rPr>
                <w:rFonts w:ascii="Nunito Sans" w:hAnsi="Nunito Sans"/>
                <w:sz w:val="22"/>
                <w:szCs w:val="22"/>
              </w:rPr>
              <w:t>Resilient, adaptable and able to operate effectively in a complex and changing environment.</w:t>
            </w:r>
          </w:p>
          <w:p w14:paraId="02B1B2A2" w14:textId="0BA98176" w:rsidR="002A5924" w:rsidRPr="00227750" w:rsidRDefault="005E185E" w:rsidP="005E185E">
            <w:pPr>
              <w:rPr>
                <w:rFonts w:ascii="Nunito Sans" w:hAnsi="Nunito Sans" w:cs="Arial"/>
                <w:sz w:val="22"/>
                <w:szCs w:val="22"/>
              </w:rPr>
            </w:pPr>
            <w:r>
              <w:rPr>
                <w:rFonts w:ascii="Nunito Sans" w:hAnsi="Nunito Sans"/>
                <w:sz w:val="22"/>
                <w:szCs w:val="22"/>
              </w:rPr>
              <w:t>Committed to continuous improvement, colleague development and high standards of patient care.</w:t>
            </w:r>
          </w:p>
        </w:tc>
        <w:tc>
          <w:tcPr>
            <w:tcW w:w="1766" w:type="pct"/>
            <w:tcBorders>
              <w:left w:val="single" w:sz="4" w:space="0" w:color="000000" w:themeColor="text1"/>
              <w:right w:val="single" w:sz="4" w:space="0" w:color="000000" w:themeColor="text1"/>
            </w:tcBorders>
          </w:tcPr>
          <w:p w14:paraId="761E9C02" w14:textId="77777777" w:rsidR="002A5924" w:rsidRPr="00227750" w:rsidRDefault="002A5924" w:rsidP="00FC3378">
            <w:pPr>
              <w:rPr>
                <w:rFonts w:ascii="Nunito Sans" w:hAnsi="Nunito Sans" w:cs="Arial"/>
                <w:sz w:val="22"/>
                <w:szCs w:val="22"/>
              </w:rPr>
            </w:pPr>
          </w:p>
        </w:tc>
        <w:tc>
          <w:tcPr>
            <w:tcW w:w="641" w:type="pct"/>
            <w:tcBorders>
              <w:left w:val="single" w:sz="4" w:space="0" w:color="000000" w:themeColor="text1"/>
            </w:tcBorders>
          </w:tcPr>
          <w:p w14:paraId="0F53EA8C" w14:textId="77777777" w:rsidR="002A5924" w:rsidRPr="00227750" w:rsidRDefault="002A5924" w:rsidP="00FC3378">
            <w:pPr>
              <w:rPr>
                <w:rFonts w:ascii="Nunito Sans" w:hAnsi="Nunito Sans" w:cs="Arial"/>
                <w:sz w:val="22"/>
                <w:szCs w:val="22"/>
              </w:rPr>
            </w:pPr>
          </w:p>
          <w:p w14:paraId="2159C3F8" w14:textId="77777777" w:rsidR="002A5924" w:rsidRPr="00227750" w:rsidRDefault="002A5924" w:rsidP="00FC3378">
            <w:pPr>
              <w:rPr>
                <w:rFonts w:ascii="Nunito Sans" w:hAnsi="Nunito Sans" w:cs="Arial"/>
                <w:sz w:val="22"/>
                <w:szCs w:val="22"/>
              </w:rPr>
            </w:pPr>
            <w:r>
              <w:rPr>
                <w:rFonts w:ascii="Nunito Sans" w:hAnsi="Nunito Sans" w:cs="Arial"/>
                <w:sz w:val="22"/>
                <w:szCs w:val="22"/>
              </w:rPr>
              <w:t>Application &amp; Interview</w:t>
            </w:r>
          </w:p>
        </w:tc>
      </w:tr>
      <w:bookmarkEnd w:id="0"/>
    </w:tbl>
    <w:p w14:paraId="56A9DDC0" w14:textId="77777777" w:rsidR="002A5924" w:rsidRPr="00227750" w:rsidRDefault="002A5924" w:rsidP="002A5924">
      <w:pPr>
        <w:rPr>
          <w:rFonts w:ascii="Nunito Sans" w:hAnsi="Nunito Sans"/>
          <w:b/>
          <w:bCs/>
          <w:lang w:val="en-US"/>
        </w:rPr>
      </w:pPr>
    </w:p>
    <w:p w14:paraId="4DACF267" w14:textId="77777777" w:rsidR="002A5924" w:rsidRPr="00227750" w:rsidRDefault="002A5924" w:rsidP="002A5924">
      <w:pPr>
        <w:rPr>
          <w:rFonts w:ascii="Nunito Sans" w:hAnsi="Nunito Sans" w:cs="Arial"/>
          <w:b/>
          <w:sz w:val="22"/>
          <w:szCs w:val="22"/>
        </w:rPr>
      </w:pPr>
    </w:p>
    <w:p w14:paraId="7EDC4995" w14:textId="77777777" w:rsidR="002A5924" w:rsidRPr="00160C21" w:rsidRDefault="002A5924" w:rsidP="002A5924">
      <w:pPr>
        <w:jc w:val="center"/>
        <w:rPr>
          <w:rFonts w:ascii="Nunito Sans" w:hAnsi="Nunito Sans"/>
          <w:sz w:val="22"/>
          <w:szCs w:val="22"/>
        </w:rPr>
      </w:pPr>
    </w:p>
    <w:p w14:paraId="30266492" w14:textId="77777777" w:rsidR="009B0AF2" w:rsidRPr="00817BA4" w:rsidRDefault="009B0AF2" w:rsidP="002A5924">
      <w:pPr>
        <w:jc w:val="right"/>
        <w:rPr>
          <w:rFonts w:ascii="Nunito Sans" w:hAnsi="Nunito Sans" w:cs="Arial"/>
          <w:b/>
          <w:sz w:val="22"/>
          <w:szCs w:val="22"/>
        </w:rPr>
      </w:pPr>
    </w:p>
    <w:sectPr w:rsidR="009B0AF2" w:rsidRPr="00817BA4" w:rsidSect="00227750">
      <w:headerReference w:type="even" r:id="rId15"/>
      <w:headerReference w:type="default" r:id="rId16"/>
      <w:footerReference w:type="even" r:id="rId17"/>
      <w:footerReference w:type="default" r:id="rId18"/>
      <w:headerReference w:type="first" r:id="rId19"/>
      <w:pgSz w:w="11900" w:h="16840"/>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6CA57" w14:textId="77777777" w:rsidR="005C5AF5" w:rsidRDefault="005C5AF5" w:rsidP="00D85AF1">
      <w:r>
        <w:separator/>
      </w:r>
    </w:p>
  </w:endnote>
  <w:endnote w:type="continuationSeparator" w:id="0">
    <w:p w14:paraId="52478A61" w14:textId="77777777" w:rsidR="005C5AF5" w:rsidRDefault="005C5AF5" w:rsidP="00D8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panose1 w:val="000005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DADD" w14:textId="77777777" w:rsidR="00E83110" w:rsidRDefault="00E831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395092"/>
      <w:docPartObj>
        <w:docPartGallery w:val="Page Numbers (Bottom of Page)"/>
        <w:docPartUnique/>
      </w:docPartObj>
    </w:sdtPr>
    <w:sdtEndPr>
      <w:rPr>
        <w:rFonts w:asciiTheme="minorHAnsi" w:hAnsiTheme="minorHAnsi"/>
        <w:sz w:val="22"/>
        <w:szCs w:val="22"/>
      </w:rPr>
    </w:sdtEndPr>
    <w:sdtContent>
      <w:sdt>
        <w:sdtPr>
          <w:id w:val="98381352"/>
          <w:docPartObj>
            <w:docPartGallery w:val="Page Numbers (Top of Page)"/>
            <w:docPartUnique/>
          </w:docPartObj>
        </w:sdtPr>
        <w:sdtEndPr>
          <w:rPr>
            <w:rFonts w:asciiTheme="minorHAnsi" w:hAnsiTheme="minorHAnsi"/>
            <w:sz w:val="22"/>
            <w:szCs w:val="22"/>
          </w:rPr>
        </w:sdtEndPr>
        <w:sdtContent>
          <w:p w14:paraId="441608F9" w14:textId="77777777" w:rsidR="00227750" w:rsidRPr="000C02E8" w:rsidRDefault="00227750" w:rsidP="000C02E8">
            <w:pPr>
              <w:pStyle w:val="Footer"/>
              <w:jc w:val="center"/>
              <w:rPr>
                <w:rFonts w:asciiTheme="minorHAnsi" w:hAnsiTheme="minorHAnsi"/>
                <w:sz w:val="22"/>
                <w:szCs w:val="22"/>
              </w:rPr>
            </w:pPr>
            <w:r w:rsidRPr="000C02E8">
              <w:rPr>
                <w:rFonts w:asciiTheme="minorHAnsi" w:hAnsiTheme="minorHAnsi"/>
                <w:sz w:val="22"/>
                <w:szCs w:val="22"/>
              </w:rPr>
              <w:t xml:space="preserve">Page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PAGE </w:instrText>
            </w:r>
            <w:r w:rsidRPr="000C02E8">
              <w:rPr>
                <w:rFonts w:asciiTheme="minorHAnsi" w:hAnsiTheme="minorHAnsi"/>
                <w:bCs/>
                <w:sz w:val="22"/>
                <w:szCs w:val="22"/>
              </w:rPr>
              <w:fldChar w:fldCharType="separate"/>
            </w:r>
            <w:r w:rsidR="00E802F9">
              <w:rPr>
                <w:rFonts w:asciiTheme="minorHAnsi" w:hAnsiTheme="minorHAnsi"/>
                <w:bCs/>
                <w:noProof/>
                <w:sz w:val="22"/>
                <w:szCs w:val="22"/>
              </w:rPr>
              <w:t>1</w:t>
            </w:r>
            <w:r w:rsidRPr="000C02E8">
              <w:rPr>
                <w:rFonts w:asciiTheme="minorHAnsi" w:hAnsiTheme="minorHAnsi"/>
                <w:bCs/>
                <w:sz w:val="22"/>
                <w:szCs w:val="22"/>
              </w:rPr>
              <w:fldChar w:fldCharType="end"/>
            </w:r>
            <w:r w:rsidRPr="000C02E8">
              <w:rPr>
                <w:rFonts w:asciiTheme="minorHAnsi" w:hAnsiTheme="minorHAnsi"/>
                <w:sz w:val="22"/>
                <w:szCs w:val="22"/>
              </w:rPr>
              <w:t xml:space="preserve"> of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NUMPAGES  </w:instrText>
            </w:r>
            <w:r w:rsidRPr="000C02E8">
              <w:rPr>
                <w:rFonts w:asciiTheme="minorHAnsi" w:hAnsiTheme="minorHAnsi"/>
                <w:bCs/>
                <w:sz w:val="22"/>
                <w:szCs w:val="22"/>
              </w:rPr>
              <w:fldChar w:fldCharType="separate"/>
            </w:r>
            <w:r w:rsidR="00E802F9">
              <w:rPr>
                <w:rFonts w:asciiTheme="minorHAnsi" w:hAnsiTheme="minorHAnsi"/>
                <w:bCs/>
                <w:noProof/>
                <w:sz w:val="22"/>
                <w:szCs w:val="22"/>
              </w:rPr>
              <w:t>6</w:t>
            </w:r>
            <w:r w:rsidRPr="000C02E8">
              <w:rPr>
                <w:rFonts w:asciiTheme="minorHAnsi" w:hAnsiTheme="minorHAnsi"/>
                <w:bCs/>
                <w:sz w:val="22"/>
                <w:szCs w:val="22"/>
              </w:rPr>
              <w:fldChar w:fldCharType="end"/>
            </w:r>
          </w:p>
        </w:sdtContent>
      </w:sdt>
    </w:sdtContent>
  </w:sdt>
  <w:p w14:paraId="1C6306D6" w14:textId="77777777" w:rsidR="00227750" w:rsidRDefault="002277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429E0" w14:textId="77777777" w:rsidR="00E83110" w:rsidRDefault="00E831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5178091"/>
      <w:docPartObj>
        <w:docPartGallery w:val="Page Numbers (Bottom of Page)"/>
        <w:docPartUnique/>
      </w:docPartObj>
    </w:sdtPr>
    <w:sdtEndPr>
      <w:rPr>
        <w:rStyle w:val="PageNumber"/>
      </w:rPr>
    </w:sdtEndPr>
    <w:sdtContent>
      <w:p w14:paraId="60BC03CC" w14:textId="77777777" w:rsidR="007970FB" w:rsidRDefault="007970FB" w:rsidP="004055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6</w:t>
        </w:r>
        <w:r>
          <w:rPr>
            <w:rStyle w:val="PageNumber"/>
          </w:rPr>
          <w:fldChar w:fldCharType="end"/>
        </w:r>
      </w:p>
    </w:sdtContent>
  </w:sdt>
  <w:p w14:paraId="27EA8280" w14:textId="77777777" w:rsidR="0011194A" w:rsidRDefault="0011194A" w:rsidP="0040550C">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0397968"/>
      <w:docPartObj>
        <w:docPartGallery w:val="Page Numbers (Bottom of Page)"/>
        <w:docPartUnique/>
      </w:docPartObj>
    </w:sdtPr>
    <w:sdtEndPr>
      <w:rPr>
        <w:rStyle w:val="PageNumber"/>
      </w:rPr>
    </w:sdtEndPr>
    <w:sdtContent>
      <w:p w14:paraId="2C494953" w14:textId="77777777" w:rsidR="0040550C" w:rsidRDefault="0040550C" w:rsidP="0040550C">
        <w:pPr>
          <w:pStyle w:val="Footer"/>
          <w:framePr w:h="610" w:hRule="exact" w:wrap="none" w:vAnchor="text" w:hAnchor="page" w:x="817" w:y="-338"/>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7</w:t>
        </w:r>
        <w:r>
          <w:rPr>
            <w:rStyle w:val="PageNumber"/>
          </w:rPr>
          <w:fldChar w:fldCharType="end"/>
        </w:r>
      </w:p>
    </w:sdtContent>
  </w:sdt>
  <w:p w14:paraId="128EC122" w14:textId="77777777" w:rsidR="00C127E6" w:rsidRDefault="00C127E6" w:rsidP="0040550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E7171" w14:textId="77777777" w:rsidR="005C5AF5" w:rsidRDefault="005C5AF5" w:rsidP="00D85AF1">
      <w:r>
        <w:separator/>
      </w:r>
    </w:p>
  </w:footnote>
  <w:footnote w:type="continuationSeparator" w:id="0">
    <w:p w14:paraId="420F0555" w14:textId="77777777" w:rsidR="005C5AF5" w:rsidRDefault="005C5AF5" w:rsidP="00D8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0279" w14:textId="77777777" w:rsidR="00227750" w:rsidRDefault="00227750">
    <w:pPr>
      <w:pStyle w:val="Header"/>
    </w:pPr>
    <w:r>
      <w:rPr>
        <w:noProof/>
      </w:rPr>
      <w:drawing>
        <wp:anchor distT="0" distB="0" distL="114300" distR="114300" simplePos="0" relativeHeight="251672576" behindDoc="0" locked="0" layoutInCell="1" allowOverlap="1" wp14:anchorId="4851C476" wp14:editId="03EAC27B">
          <wp:simplePos x="0" y="0"/>
          <wp:positionH relativeFrom="margin">
            <wp:posOffset>3800475</wp:posOffset>
          </wp:positionH>
          <wp:positionV relativeFrom="margin">
            <wp:posOffset>-693420</wp:posOffset>
          </wp:positionV>
          <wp:extent cx="2447290" cy="100203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CEBE" w14:textId="77777777" w:rsidR="00227750" w:rsidRDefault="00227750">
    <w:pPr>
      <w:pStyle w:val="Header"/>
    </w:pPr>
    <w:r>
      <w:rPr>
        <w:noProof/>
      </w:rPr>
      <w:drawing>
        <wp:anchor distT="0" distB="0" distL="114300" distR="114300" simplePos="0" relativeHeight="251670528" behindDoc="0" locked="0" layoutInCell="1" allowOverlap="1" wp14:anchorId="60339377" wp14:editId="35AD3192">
          <wp:simplePos x="0" y="0"/>
          <wp:positionH relativeFrom="margin">
            <wp:posOffset>3829050</wp:posOffset>
          </wp:positionH>
          <wp:positionV relativeFrom="margin">
            <wp:posOffset>-636270</wp:posOffset>
          </wp:positionV>
          <wp:extent cx="2447290" cy="10020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7DD2" w14:textId="77777777" w:rsidR="00E83110" w:rsidRDefault="00E831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BD45" w14:textId="77777777" w:rsidR="00EA28E3" w:rsidRDefault="00227750">
    <w:pPr>
      <w:pStyle w:val="Header"/>
    </w:pPr>
    <w:r>
      <w:rPr>
        <w:noProof/>
      </w:rPr>
      <w:drawing>
        <wp:anchor distT="0" distB="0" distL="114300" distR="114300" simplePos="0" relativeHeight="251668480" behindDoc="0" locked="0" layoutInCell="1" allowOverlap="1" wp14:anchorId="505372BF" wp14:editId="2C65F8E2">
          <wp:simplePos x="0" y="0"/>
          <wp:positionH relativeFrom="margin">
            <wp:posOffset>3952875</wp:posOffset>
          </wp:positionH>
          <wp:positionV relativeFrom="margin">
            <wp:posOffset>-771525</wp:posOffset>
          </wp:positionV>
          <wp:extent cx="2447290" cy="10020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1B5D" w14:textId="77777777" w:rsidR="006B2EBD" w:rsidRDefault="00EA1C98">
    <w:pPr>
      <w:pStyle w:val="Header"/>
    </w:pPr>
    <w:r>
      <w:rPr>
        <w:noProof/>
      </w:rPr>
      <w:drawing>
        <wp:anchor distT="0" distB="0" distL="114300" distR="114300" simplePos="0" relativeHeight="251666432" behindDoc="0" locked="0" layoutInCell="1" allowOverlap="1" wp14:anchorId="5F09B45E" wp14:editId="125951D1">
          <wp:simplePos x="0" y="0"/>
          <wp:positionH relativeFrom="margin">
            <wp:posOffset>4053254</wp:posOffset>
          </wp:positionH>
          <wp:positionV relativeFrom="margin">
            <wp:posOffset>-729615</wp:posOffset>
          </wp:positionV>
          <wp:extent cx="2447290" cy="100203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1289" w14:textId="77777777" w:rsidR="0040550C" w:rsidRDefault="00ED6A06">
    <w:pPr>
      <w:pStyle w:val="Header"/>
    </w:pPr>
    <w:r>
      <w:rPr>
        <w:noProof/>
      </w:rPr>
      <w:drawing>
        <wp:anchor distT="0" distB="0" distL="114300" distR="114300" simplePos="0" relativeHeight="251664384" behindDoc="0" locked="0" layoutInCell="1" allowOverlap="1" wp14:anchorId="07A48656" wp14:editId="4DC248B0">
          <wp:simplePos x="0" y="0"/>
          <wp:positionH relativeFrom="margin">
            <wp:posOffset>3996690</wp:posOffset>
          </wp:positionH>
          <wp:positionV relativeFrom="margin">
            <wp:posOffset>-712323</wp:posOffset>
          </wp:positionV>
          <wp:extent cx="2447290" cy="10020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F631D"/>
    <w:multiLevelType w:val="hybridMultilevel"/>
    <w:tmpl w:val="5B869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A5C98"/>
    <w:multiLevelType w:val="hybridMultilevel"/>
    <w:tmpl w:val="EFA08EE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C04C3E"/>
    <w:multiLevelType w:val="hybridMultilevel"/>
    <w:tmpl w:val="353EE00C"/>
    <w:lvl w:ilvl="0" w:tplc="F9F02E66">
      <w:numFmt w:val="bullet"/>
      <w:lvlText w:val="-"/>
      <w:lvlJc w:val="left"/>
      <w:pPr>
        <w:ind w:left="720" w:hanging="360"/>
      </w:pPr>
      <w:rPr>
        <w:rFonts w:ascii="Nunito Sans" w:eastAsiaTheme="minorHAnsi" w:hAnsi="Nunito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DD7542"/>
    <w:multiLevelType w:val="hybridMultilevel"/>
    <w:tmpl w:val="7D4EB73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E0E2B02"/>
    <w:multiLevelType w:val="multilevel"/>
    <w:tmpl w:val="547C8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71196A"/>
    <w:multiLevelType w:val="hybridMultilevel"/>
    <w:tmpl w:val="47FE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4400F0"/>
    <w:multiLevelType w:val="hybridMultilevel"/>
    <w:tmpl w:val="4A32BDBC"/>
    <w:lvl w:ilvl="0" w:tplc="F9F02E66">
      <w:numFmt w:val="bullet"/>
      <w:lvlText w:val="-"/>
      <w:lvlJc w:val="left"/>
      <w:pPr>
        <w:ind w:left="720" w:hanging="360"/>
      </w:pPr>
      <w:rPr>
        <w:rFonts w:ascii="Nunito Sans" w:eastAsiaTheme="minorHAnsi" w:hAnsi="Nunito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76050"/>
    <w:multiLevelType w:val="multilevel"/>
    <w:tmpl w:val="6462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E126EF"/>
    <w:multiLevelType w:val="hybridMultilevel"/>
    <w:tmpl w:val="A132A8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9A31D3D"/>
    <w:multiLevelType w:val="hybridMultilevel"/>
    <w:tmpl w:val="F976C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C05511"/>
    <w:multiLevelType w:val="hybridMultilevel"/>
    <w:tmpl w:val="6F72FD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ADC7CA9"/>
    <w:multiLevelType w:val="hybridMultilevel"/>
    <w:tmpl w:val="879E542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D704EA3"/>
    <w:multiLevelType w:val="multilevel"/>
    <w:tmpl w:val="33DC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A8038D"/>
    <w:multiLevelType w:val="multilevel"/>
    <w:tmpl w:val="D05A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124A0E"/>
    <w:multiLevelType w:val="hybridMultilevel"/>
    <w:tmpl w:val="1382E1C6"/>
    <w:lvl w:ilvl="0" w:tplc="B1D6EF8A">
      <w:numFmt w:val="bullet"/>
      <w:lvlText w:val="-"/>
      <w:lvlJc w:val="left"/>
      <w:pPr>
        <w:ind w:left="720" w:hanging="360"/>
      </w:pPr>
      <w:rPr>
        <w:rFonts w:ascii="Nunito Sans" w:eastAsia="Times New Roman" w:hAnsi="Nunito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A4F8E"/>
    <w:multiLevelType w:val="hybridMultilevel"/>
    <w:tmpl w:val="625A7C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DCB590F"/>
    <w:multiLevelType w:val="hybridMultilevel"/>
    <w:tmpl w:val="C40A6B2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4C354A40"/>
    <w:multiLevelType w:val="hybridMultilevel"/>
    <w:tmpl w:val="9A949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2C502C"/>
    <w:multiLevelType w:val="hybridMultilevel"/>
    <w:tmpl w:val="D3DE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1E39CB"/>
    <w:multiLevelType w:val="hybridMultilevel"/>
    <w:tmpl w:val="D780E3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894680D"/>
    <w:multiLevelType w:val="hybridMultilevel"/>
    <w:tmpl w:val="2AC8824C"/>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15:restartNumberingAfterBreak="0">
    <w:nsid w:val="5E8E49D9"/>
    <w:multiLevelType w:val="multilevel"/>
    <w:tmpl w:val="A4EC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2E7A7A"/>
    <w:multiLevelType w:val="multilevel"/>
    <w:tmpl w:val="E52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9F0F97"/>
    <w:multiLevelType w:val="hybridMultilevel"/>
    <w:tmpl w:val="875413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F5E3D3E"/>
    <w:multiLevelType w:val="hybridMultilevel"/>
    <w:tmpl w:val="20A8182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0774DE6"/>
    <w:multiLevelType w:val="hybridMultilevel"/>
    <w:tmpl w:val="644C1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222490F"/>
    <w:multiLevelType w:val="hybridMultilevel"/>
    <w:tmpl w:val="F6CC8F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9027409">
    <w:abstractNumId w:val="16"/>
  </w:num>
  <w:num w:numId="2" w16cid:durableId="1358972130">
    <w:abstractNumId w:val="5"/>
  </w:num>
  <w:num w:numId="3" w16cid:durableId="1989045652">
    <w:abstractNumId w:val="20"/>
  </w:num>
  <w:num w:numId="4" w16cid:durableId="1420709299">
    <w:abstractNumId w:val="3"/>
  </w:num>
  <w:num w:numId="5" w16cid:durableId="1923643016">
    <w:abstractNumId w:val="1"/>
  </w:num>
  <w:num w:numId="6" w16cid:durableId="1977954072">
    <w:abstractNumId w:val="11"/>
  </w:num>
  <w:num w:numId="7" w16cid:durableId="184633921">
    <w:abstractNumId w:val="9"/>
  </w:num>
  <w:num w:numId="8" w16cid:durableId="78136794">
    <w:abstractNumId w:val="6"/>
  </w:num>
  <w:num w:numId="9" w16cid:durableId="1812088112">
    <w:abstractNumId w:val="2"/>
  </w:num>
  <w:num w:numId="10" w16cid:durableId="214044922">
    <w:abstractNumId w:val="25"/>
  </w:num>
  <w:num w:numId="11" w16cid:durableId="102695143">
    <w:abstractNumId w:val="18"/>
  </w:num>
  <w:num w:numId="12" w16cid:durableId="306277552">
    <w:abstractNumId w:val="14"/>
  </w:num>
  <w:num w:numId="13" w16cid:durableId="199629781">
    <w:abstractNumId w:val="26"/>
  </w:num>
  <w:num w:numId="14" w16cid:durableId="1773429598">
    <w:abstractNumId w:val="17"/>
  </w:num>
  <w:num w:numId="15" w16cid:durableId="871923657">
    <w:abstractNumId w:val="24"/>
  </w:num>
  <w:num w:numId="16" w16cid:durableId="1852068452">
    <w:abstractNumId w:val="0"/>
  </w:num>
  <w:num w:numId="17" w16cid:durableId="1951157245">
    <w:abstractNumId w:val="23"/>
  </w:num>
  <w:num w:numId="18" w16cid:durableId="298071001">
    <w:abstractNumId w:val="19"/>
  </w:num>
  <w:num w:numId="19" w16cid:durableId="661130658">
    <w:abstractNumId w:val="10"/>
  </w:num>
  <w:num w:numId="20" w16cid:durableId="1974867636">
    <w:abstractNumId w:val="15"/>
  </w:num>
  <w:num w:numId="21" w16cid:durableId="1001658440">
    <w:abstractNumId w:val="8"/>
  </w:num>
  <w:num w:numId="22" w16cid:durableId="1776973445">
    <w:abstractNumId w:val="12"/>
  </w:num>
  <w:num w:numId="23" w16cid:durableId="774640071">
    <w:abstractNumId w:val="21"/>
  </w:num>
  <w:num w:numId="24" w16cid:durableId="1683046452">
    <w:abstractNumId w:val="13"/>
  </w:num>
  <w:num w:numId="25" w16cid:durableId="1108280360">
    <w:abstractNumId w:val="4"/>
  </w:num>
  <w:num w:numId="26" w16cid:durableId="658655979">
    <w:abstractNumId w:val="22"/>
  </w:num>
  <w:num w:numId="27" w16cid:durableId="19067180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50"/>
    <w:rsid w:val="00017CA9"/>
    <w:rsid w:val="00087A87"/>
    <w:rsid w:val="000A3183"/>
    <w:rsid w:val="000B0160"/>
    <w:rsid w:val="000D2629"/>
    <w:rsid w:val="000E172D"/>
    <w:rsid w:val="000E5CB6"/>
    <w:rsid w:val="000F47D3"/>
    <w:rsid w:val="00106124"/>
    <w:rsid w:val="0011194A"/>
    <w:rsid w:val="00150605"/>
    <w:rsid w:val="00155484"/>
    <w:rsid w:val="00183452"/>
    <w:rsid w:val="001B233E"/>
    <w:rsid w:val="001C0D1D"/>
    <w:rsid w:val="001C5343"/>
    <w:rsid w:val="001C559D"/>
    <w:rsid w:val="001C5C55"/>
    <w:rsid w:val="00207987"/>
    <w:rsid w:val="00216041"/>
    <w:rsid w:val="00227750"/>
    <w:rsid w:val="00236FDC"/>
    <w:rsid w:val="00264DE3"/>
    <w:rsid w:val="00274B55"/>
    <w:rsid w:val="002A1659"/>
    <w:rsid w:val="002A49A4"/>
    <w:rsid w:val="002A5924"/>
    <w:rsid w:val="002A7C73"/>
    <w:rsid w:val="002B3438"/>
    <w:rsid w:val="002B5ADC"/>
    <w:rsid w:val="002B5E07"/>
    <w:rsid w:val="002C102C"/>
    <w:rsid w:val="002C2402"/>
    <w:rsid w:val="002E030F"/>
    <w:rsid w:val="002E1D16"/>
    <w:rsid w:val="002E2F7D"/>
    <w:rsid w:val="00350153"/>
    <w:rsid w:val="00354E3A"/>
    <w:rsid w:val="003629A8"/>
    <w:rsid w:val="0038237F"/>
    <w:rsid w:val="003C67BF"/>
    <w:rsid w:val="0040550C"/>
    <w:rsid w:val="004132E5"/>
    <w:rsid w:val="004445D7"/>
    <w:rsid w:val="00456A14"/>
    <w:rsid w:val="00481823"/>
    <w:rsid w:val="004836C7"/>
    <w:rsid w:val="004A41BB"/>
    <w:rsid w:val="004B4342"/>
    <w:rsid w:val="004B5B6F"/>
    <w:rsid w:val="00506AA3"/>
    <w:rsid w:val="005169EB"/>
    <w:rsid w:val="00520C7F"/>
    <w:rsid w:val="00525DD2"/>
    <w:rsid w:val="00536E53"/>
    <w:rsid w:val="00572A8C"/>
    <w:rsid w:val="005740DC"/>
    <w:rsid w:val="0057749C"/>
    <w:rsid w:val="00580DEF"/>
    <w:rsid w:val="0058190B"/>
    <w:rsid w:val="005843D2"/>
    <w:rsid w:val="005982E6"/>
    <w:rsid w:val="005A0790"/>
    <w:rsid w:val="005B6E0D"/>
    <w:rsid w:val="005C16D6"/>
    <w:rsid w:val="005C5AF5"/>
    <w:rsid w:val="005E185E"/>
    <w:rsid w:val="005E77A3"/>
    <w:rsid w:val="00612953"/>
    <w:rsid w:val="00614D14"/>
    <w:rsid w:val="00643D11"/>
    <w:rsid w:val="00671FAA"/>
    <w:rsid w:val="006808A9"/>
    <w:rsid w:val="006A77C6"/>
    <w:rsid w:val="006B2EBD"/>
    <w:rsid w:val="006C71D9"/>
    <w:rsid w:val="006E4CC2"/>
    <w:rsid w:val="00736CD3"/>
    <w:rsid w:val="00746005"/>
    <w:rsid w:val="007509F5"/>
    <w:rsid w:val="00753A8D"/>
    <w:rsid w:val="007859E5"/>
    <w:rsid w:val="00792A7D"/>
    <w:rsid w:val="007970FB"/>
    <w:rsid w:val="007A6C61"/>
    <w:rsid w:val="007D1FC5"/>
    <w:rsid w:val="007E1E17"/>
    <w:rsid w:val="00817BA4"/>
    <w:rsid w:val="00851214"/>
    <w:rsid w:val="00851D82"/>
    <w:rsid w:val="008800B0"/>
    <w:rsid w:val="00896D5B"/>
    <w:rsid w:val="008D7D11"/>
    <w:rsid w:val="008E6A3F"/>
    <w:rsid w:val="0091300C"/>
    <w:rsid w:val="009302DE"/>
    <w:rsid w:val="00937162"/>
    <w:rsid w:val="00940B5E"/>
    <w:rsid w:val="0094143F"/>
    <w:rsid w:val="00951D8E"/>
    <w:rsid w:val="0096593F"/>
    <w:rsid w:val="009B03B6"/>
    <w:rsid w:val="009B0AF2"/>
    <w:rsid w:val="009B3592"/>
    <w:rsid w:val="009B4D1D"/>
    <w:rsid w:val="009D1DEF"/>
    <w:rsid w:val="009D3134"/>
    <w:rsid w:val="009D353D"/>
    <w:rsid w:val="009F21D9"/>
    <w:rsid w:val="00A12398"/>
    <w:rsid w:val="00A25AEE"/>
    <w:rsid w:val="00A31920"/>
    <w:rsid w:val="00A43540"/>
    <w:rsid w:val="00A64B02"/>
    <w:rsid w:val="00A720D2"/>
    <w:rsid w:val="00AB65CC"/>
    <w:rsid w:val="00AC6330"/>
    <w:rsid w:val="00AD1172"/>
    <w:rsid w:val="00AD3711"/>
    <w:rsid w:val="00AD6BF7"/>
    <w:rsid w:val="00B05B04"/>
    <w:rsid w:val="00B25860"/>
    <w:rsid w:val="00B328EC"/>
    <w:rsid w:val="00B43639"/>
    <w:rsid w:val="00B53F08"/>
    <w:rsid w:val="00B56739"/>
    <w:rsid w:val="00B605E8"/>
    <w:rsid w:val="00B76475"/>
    <w:rsid w:val="00BA1795"/>
    <w:rsid w:val="00BA500C"/>
    <w:rsid w:val="00BB17DE"/>
    <w:rsid w:val="00BE1496"/>
    <w:rsid w:val="00BE2165"/>
    <w:rsid w:val="00BF51C6"/>
    <w:rsid w:val="00C127E6"/>
    <w:rsid w:val="00C202F0"/>
    <w:rsid w:val="00C34F3A"/>
    <w:rsid w:val="00C429C9"/>
    <w:rsid w:val="00C7399D"/>
    <w:rsid w:val="00CB233D"/>
    <w:rsid w:val="00CC164F"/>
    <w:rsid w:val="00CD1EF1"/>
    <w:rsid w:val="00D011C2"/>
    <w:rsid w:val="00D42C4F"/>
    <w:rsid w:val="00D47133"/>
    <w:rsid w:val="00D74E0A"/>
    <w:rsid w:val="00D85AF1"/>
    <w:rsid w:val="00D94796"/>
    <w:rsid w:val="00DE03AB"/>
    <w:rsid w:val="00DE273D"/>
    <w:rsid w:val="00E10D9F"/>
    <w:rsid w:val="00E20DA9"/>
    <w:rsid w:val="00E229DC"/>
    <w:rsid w:val="00E314F2"/>
    <w:rsid w:val="00E3262C"/>
    <w:rsid w:val="00E4113D"/>
    <w:rsid w:val="00E47C3B"/>
    <w:rsid w:val="00E54125"/>
    <w:rsid w:val="00E75D61"/>
    <w:rsid w:val="00E802F9"/>
    <w:rsid w:val="00E83110"/>
    <w:rsid w:val="00E86648"/>
    <w:rsid w:val="00EA1C98"/>
    <w:rsid w:val="00EA23B4"/>
    <w:rsid w:val="00EA28E3"/>
    <w:rsid w:val="00EA4B44"/>
    <w:rsid w:val="00EB68F1"/>
    <w:rsid w:val="00EC491D"/>
    <w:rsid w:val="00EC7122"/>
    <w:rsid w:val="00ED6A06"/>
    <w:rsid w:val="00F30A76"/>
    <w:rsid w:val="00F338A8"/>
    <w:rsid w:val="00F37AD4"/>
    <w:rsid w:val="00F37CCB"/>
    <w:rsid w:val="00F54F87"/>
    <w:rsid w:val="00F803B8"/>
    <w:rsid w:val="01427E40"/>
    <w:rsid w:val="0154B30F"/>
    <w:rsid w:val="02D7AE26"/>
    <w:rsid w:val="0329D97D"/>
    <w:rsid w:val="03C7A429"/>
    <w:rsid w:val="03F340C9"/>
    <w:rsid w:val="04370809"/>
    <w:rsid w:val="04BDA845"/>
    <w:rsid w:val="050A95A5"/>
    <w:rsid w:val="0513E26A"/>
    <w:rsid w:val="05C964BC"/>
    <w:rsid w:val="05EF9F0F"/>
    <w:rsid w:val="06F0FE65"/>
    <w:rsid w:val="07D33267"/>
    <w:rsid w:val="095F0F2D"/>
    <w:rsid w:val="0B7B5D45"/>
    <w:rsid w:val="0CC6881F"/>
    <w:rsid w:val="0F0AD35B"/>
    <w:rsid w:val="0F190EC3"/>
    <w:rsid w:val="0FF220DF"/>
    <w:rsid w:val="104F4BBA"/>
    <w:rsid w:val="1230CD52"/>
    <w:rsid w:val="15832E07"/>
    <w:rsid w:val="16CB0B00"/>
    <w:rsid w:val="1A22A706"/>
    <w:rsid w:val="1ACAFE38"/>
    <w:rsid w:val="1B56670A"/>
    <w:rsid w:val="1C949CF7"/>
    <w:rsid w:val="1CFB4616"/>
    <w:rsid w:val="1E88B26D"/>
    <w:rsid w:val="221F0372"/>
    <w:rsid w:val="22E2ECAB"/>
    <w:rsid w:val="23F60206"/>
    <w:rsid w:val="246B621C"/>
    <w:rsid w:val="247AC41D"/>
    <w:rsid w:val="25635332"/>
    <w:rsid w:val="271D5A4A"/>
    <w:rsid w:val="278A5DBA"/>
    <w:rsid w:val="27E8BC8E"/>
    <w:rsid w:val="28BE9B95"/>
    <w:rsid w:val="28C86E45"/>
    <w:rsid w:val="29352388"/>
    <w:rsid w:val="2A71620A"/>
    <w:rsid w:val="2A7A5607"/>
    <w:rsid w:val="2BE2AE8C"/>
    <w:rsid w:val="2EC2F371"/>
    <w:rsid w:val="2F1AA940"/>
    <w:rsid w:val="2F1CA5F2"/>
    <w:rsid w:val="2F239A73"/>
    <w:rsid w:val="2F286CE1"/>
    <w:rsid w:val="2F5C2996"/>
    <w:rsid w:val="301DA4D2"/>
    <w:rsid w:val="30305BCA"/>
    <w:rsid w:val="307182DE"/>
    <w:rsid w:val="30C2C72E"/>
    <w:rsid w:val="31399309"/>
    <w:rsid w:val="31A91292"/>
    <w:rsid w:val="337B249F"/>
    <w:rsid w:val="33BF680B"/>
    <w:rsid w:val="33E68232"/>
    <w:rsid w:val="34DCEF67"/>
    <w:rsid w:val="36F0B76C"/>
    <w:rsid w:val="38306460"/>
    <w:rsid w:val="38ED77F8"/>
    <w:rsid w:val="393819D7"/>
    <w:rsid w:val="39752A0D"/>
    <w:rsid w:val="3B4D06C0"/>
    <w:rsid w:val="3BDBE6D7"/>
    <w:rsid w:val="3C02B5CB"/>
    <w:rsid w:val="3C1B8276"/>
    <w:rsid w:val="3CBF20AD"/>
    <w:rsid w:val="3E39227A"/>
    <w:rsid w:val="3EEBAF10"/>
    <w:rsid w:val="3FEB470F"/>
    <w:rsid w:val="403EE154"/>
    <w:rsid w:val="41C11100"/>
    <w:rsid w:val="4365E22F"/>
    <w:rsid w:val="4555566A"/>
    <w:rsid w:val="457A8914"/>
    <w:rsid w:val="47AC5501"/>
    <w:rsid w:val="481BBF7F"/>
    <w:rsid w:val="4903C8CD"/>
    <w:rsid w:val="49A95499"/>
    <w:rsid w:val="4A21BA78"/>
    <w:rsid w:val="4B4FA937"/>
    <w:rsid w:val="4CD2B9A0"/>
    <w:rsid w:val="4DEEBA9F"/>
    <w:rsid w:val="4ED5887C"/>
    <w:rsid w:val="4FC34F29"/>
    <w:rsid w:val="50C7255F"/>
    <w:rsid w:val="50F06440"/>
    <w:rsid w:val="51F17DEF"/>
    <w:rsid w:val="526EA879"/>
    <w:rsid w:val="53CF8AC7"/>
    <w:rsid w:val="5435FF87"/>
    <w:rsid w:val="565B3CB5"/>
    <w:rsid w:val="59F351B1"/>
    <w:rsid w:val="5A09F9AD"/>
    <w:rsid w:val="5CBC9AA9"/>
    <w:rsid w:val="5D7430F6"/>
    <w:rsid w:val="5DDE55F5"/>
    <w:rsid w:val="5E68D8AE"/>
    <w:rsid w:val="621E79A7"/>
    <w:rsid w:val="6337975F"/>
    <w:rsid w:val="6373EF67"/>
    <w:rsid w:val="64203EC6"/>
    <w:rsid w:val="66469FCD"/>
    <w:rsid w:val="69578CA2"/>
    <w:rsid w:val="6BC34450"/>
    <w:rsid w:val="6D24C121"/>
    <w:rsid w:val="6D63700B"/>
    <w:rsid w:val="706C6242"/>
    <w:rsid w:val="715D659D"/>
    <w:rsid w:val="7175D076"/>
    <w:rsid w:val="71C43DD4"/>
    <w:rsid w:val="727F6C80"/>
    <w:rsid w:val="734F9DD4"/>
    <w:rsid w:val="739F113F"/>
    <w:rsid w:val="74119BF1"/>
    <w:rsid w:val="7464AB60"/>
    <w:rsid w:val="761BDD82"/>
    <w:rsid w:val="7710F1BE"/>
    <w:rsid w:val="79335C7C"/>
    <w:rsid w:val="7A8E2AB2"/>
    <w:rsid w:val="7C8DAD90"/>
    <w:rsid w:val="7CE37ACD"/>
    <w:rsid w:val="7E644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4458D"/>
  <w15:docId w15:val="{E1B8EE4E-1AA8-4D44-94A8-6C5EB303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50"/>
    <w:rPr>
      <w:rFonts w:ascii="Verdana" w:eastAsia="Times New Roman" w:hAnsi="Verdana" w:cs="Times New Roman"/>
      <w:lang w:eastAsia="en-GB"/>
    </w:rPr>
  </w:style>
  <w:style w:type="paragraph" w:styleId="Heading1">
    <w:name w:val="heading 1"/>
    <w:basedOn w:val="Normal"/>
    <w:next w:val="Normal"/>
    <w:link w:val="Heading1Char"/>
    <w:uiPriority w:val="9"/>
    <w:qFormat/>
    <w:rsid w:val="00E831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831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8311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E8311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8311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83110"/>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8311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8311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8311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AF1"/>
    <w:pPr>
      <w:tabs>
        <w:tab w:val="center" w:pos="4513"/>
        <w:tab w:val="right" w:pos="9026"/>
      </w:tabs>
    </w:pPr>
  </w:style>
  <w:style w:type="character" w:customStyle="1" w:styleId="HeaderChar">
    <w:name w:val="Header Char"/>
    <w:basedOn w:val="DefaultParagraphFont"/>
    <w:link w:val="Header"/>
    <w:uiPriority w:val="99"/>
    <w:rsid w:val="00D85AF1"/>
  </w:style>
  <w:style w:type="paragraph" w:styleId="Footer">
    <w:name w:val="footer"/>
    <w:basedOn w:val="Normal"/>
    <w:link w:val="FooterChar"/>
    <w:uiPriority w:val="99"/>
    <w:unhideWhenUsed/>
    <w:rsid w:val="00D85AF1"/>
    <w:pPr>
      <w:tabs>
        <w:tab w:val="center" w:pos="4513"/>
        <w:tab w:val="right" w:pos="9026"/>
      </w:tabs>
    </w:pPr>
  </w:style>
  <w:style w:type="character" w:customStyle="1" w:styleId="FooterChar">
    <w:name w:val="Footer Char"/>
    <w:basedOn w:val="DefaultParagraphFont"/>
    <w:link w:val="Footer"/>
    <w:uiPriority w:val="99"/>
    <w:rsid w:val="00D85AF1"/>
  </w:style>
  <w:style w:type="character" w:styleId="PageNumber">
    <w:name w:val="page number"/>
    <w:basedOn w:val="DefaultParagraphFont"/>
    <w:uiPriority w:val="99"/>
    <w:semiHidden/>
    <w:unhideWhenUsed/>
    <w:rsid w:val="00C127E6"/>
  </w:style>
  <w:style w:type="paragraph" w:styleId="BodyTextIndent">
    <w:name w:val="Body Text Indent"/>
    <w:basedOn w:val="Normal"/>
    <w:link w:val="BodyTextIndentChar"/>
    <w:rsid w:val="00227750"/>
    <w:pPr>
      <w:spacing w:after="120"/>
      <w:ind w:left="283"/>
    </w:pPr>
    <w:rPr>
      <w:rFonts w:ascii="Times New Roman" w:hAnsi="Times New Roman"/>
    </w:rPr>
  </w:style>
  <w:style w:type="character" w:customStyle="1" w:styleId="BodyTextIndentChar">
    <w:name w:val="Body Text Indent Char"/>
    <w:basedOn w:val="DefaultParagraphFont"/>
    <w:link w:val="BodyTextIndent"/>
    <w:rsid w:val="00227750"/>
    <w:rPr>
      <w:rFonts w:ascii="Times New Roman" w:eastAsia="Times New Roman" w:hAnsi="Times New Roman" w:cs="Times New Roman"/>
      <w:lang w:eastAsia="en-GB"/>
    </w:rPr>
  </w:style>
  <w:style w:type="table" w:styleId="TableGrid">
    <w:name w:val="Table Grid"/>
    <w:basedOn w:val="TableNormal"/>
    <w:uiPriority w:val="59"/>
    <w:rsid w:val="002277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03B8"/>
    <w:pPr>
      <w:ind w:left="720"/>
      <w:contextualSpacing/>
    </w:pPr>
  </w:style>
  <w:style w:type="character" w:styleId="Hyperlink">
    <w:name w:val="Hyperlink"/>
    <w:basedOn w:val="DefaultParagraphFont"/>
    <w:uiPriority w:val="99"/>
    <w:unhideWhenUsed/>
    <w:rsid w:val="00F30A76"/>
    <w:rPr>
      <w:color w:val="0563C1" w:themeColor="hyperlink"/>
      <w:u w:val="single"/>
    </w:rPr>
  </w:style>
  <w:style w:type="paragraph" w:customStyle="1" w:styleId="Default">
    <w:name w:val="Default"/>
    <w:rsid w:val="005169EB"/>
    <w:pPr>
      <w:autoSpaceDE w:val="0"/>
      <w:autoSpaceDN w:val="0"/>
      <w:adjustRightInd w:val="0"/>
    </w:pPr>
    <w:rPr>
      <w:rFonts w:ascii="Nunito Sans" w:hAnsi="Nunito Sans" w:cs="Nunito Sans"/>
      <w:color w:val="000000"/>
      <w14:ligatures w14:val="standardContextual"/>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Times New Roman" w:hAnsi="Verdana"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83110"/>
    <w:rPr>
      <w:rFonts w:ascii="Verdana" w:eastAsia="Times New Roman" w:hAnsi="Verdana" w:cs="Times New Roman"/>
      <w:lang w:eastAsia="en-GB"/>
    </w:rPr>
  </w:style>
  <w:style w:type="character" w:styleId="BookTitle">
    <w:name w:val="Book Title"/>
    <w:basedOn w:val="DefaultParagraphFont"/>
    <w:uiPriority w:val="33"/>
    <w:qFormat/>
    <w:rsid w:val="00E83110"/>
    <w:rPr>
      <w:b/>
      <w:bCs/>
      <w:i/>
      <w:iCs/>
      <w:spacing w:val="5"/>
    </w:rPr>
  </w:style>
  <w:style w:type="paragraph" w:styleId="Caption">
    <w:name w:val="caption"/>
    <w:basedOn w:val="Normal"/>
    <w:next w:val="Normal"/>
    <w:uiPriority w:val="35"/>
    <w:semiHidden/>
    <w:unhideWhenUsed/>
    <w:qFormat/>
    <w:rsid w:val="00E83110"/>
    <w:pPr>
      <w:spacing w:after="200"/>
    </w:pPr>
    <w:rPr>
      <w:i/>
      <w:iCs/>
      <w:color w:val="44546A" w:themeColor="text2"/>
      <w:sz w:val="18"/>
      <w:szCs w:val="18"/>
    </w:rPr>
  </w:style>
  <w:style w:type="character" w:styleId="Emphasis">
    <w:name w:val="Emphasis"/>
    <w:basedOn w:val="DefaultParagraphFont"/>
    <w:uiPriority w:val="20"/>
    <w:qFormat/>
    <w:rsid w:val="00E83110"/>
    <w:rPr>
      <w:i/>
      <w:iCs/>
    </w:rPr>
  </w:style>
  <w:style w:type="character" w:customStyle="1" w:styleId="Heading1Char">
    <w:name w:val="Heading 1 Char"/>
    <w:basedOn w:val="DefaultParagraphFont"/>
    <w:link w:val="Heading1"/>
    <w:uiPriority w:val="9"/>
    <w:rsid w:val="00E83110"/>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E83110"/>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E83110"/>
    <w:rPr>
      <w:rFonts w:asciiTheme="majorHAnsi" w:eastAsiaTheme="majorEastAsia" w:hAnsiTheme="majorHAnsi" w:cstheme="majorBidi"/>
      <w:color w:val="1F3763" w:themeColor="accent1" w:themeShade="7F"/>
      <w:lang w:eastAsia="en-GB"/>
    </w:rPr>
  </w:style>
  <w:style w:type="character" w:customStyle="1" w:styleId="Heading4Char">
    <w:name w:val="Heading 4 Char"/>
    <w:basedOn w:val="DefaultParagraphFont"/>
    <w:link w:val="Heading4"/>
    <w:uiPriority w:val="9"/>
    <w:semiHidden/>
    <w:rsid w:val="00E83110"/>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E83110"/>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E83110"/>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E83110"/>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E83110"/>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E83110"/>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E83110"/>
    <w:rPr>
      <w:i/>
      <w:iCs/>
      <w:color w:val="4472C4" w:themeColor="accent1"/>
    </w:rPr>
  </w:style>
  <w:style w:type="paragraph" w:styleId="IntenseQuote">
    <w:name w:val="Intense Quote"/>
    <w:basedOn w:val="Normal"/>
    <w:next w:val="Normal"/>
    <w:link w:val="IntenseQuoteChar"/>
    <w:uiPriority w:val="30"/>
    <w:qFormat/>
    <w:rsid w:val="00E8311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83110"/>
    <w:rPr>
      <w:rFonts w:ascii="Verdana" w:eastAsia="Times New Roman" w:hAnsi="Verdana" w:cs="Times New Roman"/>
      <w:i/>
      <w:iCs/>
      <w:color w:val="4472C4" w:themeColor="accent1"/>
      <w:lang w:eastAsia="en-GB"/>
    </w:rPr>
  </w:style>
  <w:style w:type="character" w:styleId="IntenseReference">
    <w:name w:val="Intense Reference"/>
    <w:basedOn w:val="DefaultParagraphFont"/>
    <w:uiPriority w:val="32"/>
    <w:qFormat/>
    <w:rsid w:val="00E83110"/>
    <w:rPr>
      <w:b/>
      <w:bCs/>
      <w:smallCaps/>
      <w:color w:val="4472C4" w:themeColor="accent1"/>
      <w:spacing w:val="5"/>
    </w:rPr>
  </w:style>
  <w:style w:type="paragraph" w:styleId="NoSpacing">
    <w:name w:val="No Spacing"/>
    <w:uiPriority w:val="1"/>
    <w:qFormat/>
    <w:rsid w:val="00E83110"/>
    <w:rPr>
      <w:rFonts w:ascii="Verdana" w:eastAsia="Times New Roman" w:hAnsi="Verdana" w:cs="Times New Roman"/>
      <w:lang w:eastAsia="en-GB"/>
    </w:rPr>
  </w:style>
  <w:style w:type="paragraph" w:styleId="Quote">
    <w:name w:val="Quote"/>
    <w:basedOn w:val="Normal"/>
    <w:next w:val="Normal"/>
    <w:link w:val="QuoteChar"/>
    <w:uiPriority w:val="29"/>
    <w:qFormat/>
    <w:rsid w:val="00E831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83110"/>
    <w:rPr>
      <w:rFonts w:ascii="Verdana" w:eastAsia="Times New Roman" w:hAnsi="Verdana" w:cs="Times New Roman"/>
      <w:i/>
      <w:iCs/>
      <w:color w:val="404040" w:themeColor="text1" w:themeTint="BF"/>
      <w:lang w:eastAsia="en-GB"/>
    </w:rPr>
  </w:style>
  <w:style w:type="character" w:styleId="Strong">
    <w:name w:val="Strong"/>
    <w:basedOn w:val="DefaultParagraphFont"/>
    <w:uiPriority w:val="22"/>
    <w:qFormat/>
    <w:rsid w:val="00E83110"/>
    <w:rPr>
      <w:b/>
      <w:bCs/>
    </w:rPr>
  </w:style>
  <w:style w:type="paragraph" w:styleId="Subtitle">
    <w:name w:val="Subtitle"/>
    <w:basedOn w:val="Normal"/>
    <w:next w:val="Normal"/>
    <w:link w:val="SubtitleChar"/>
    <w:uiPriority w:val="11"/>
    <w:qFormat/>
    <w:rsid w:val="00E8311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83110"/>
    <w:rPr>
      <w:rFonts w:eastAsiaTheme="minorEastAsia"/>
      <w:color w:val="5A5A5A" w:themeColor="text1" w:themeTint="A5"/>
      <w:spacing w:val="15"/>
      <w:sz w:val="22"/>
      <w:szCs w:val="22"/>
      <w:lang w:eastAsia="en-GB"/>
    </w:rPr>
  </w:style>
  <w:style w:type="character" w:styleId="SubtleEmphasis">
    <w:name w:val="Subtle Emphasis"/>
    <w:basedOn w:val="DefaultParagraphFont"/>
    <w:uiPriority w:val="19"/>
    <w:qFormat/>
    <w:rsid w:val="00E83110"/>
    <w:rPr>
      <w:i/>
      <w:iCs/>
      <w:color w:val="404040" w:themeColor="text1" w:themeTint="BF"/>
    </w:rPr>
  </w:style>
  <w:style w:type="character" w:styleId="SubtleReference">
    <w:name w:val="Subtle Reference"/>
    <w:basedOn w:val="DefaultParagraphFont"/>
    <w:uiPriority w:val="31"/>
    <w:qFormat/>
    <w:rsid w:val="00E83110"/>
    <w:rPr>
      <w:smallCaps/>
      <w:color w:val="5A5A5A" w:themeColor="text1" w:themeTint="A5"/>
    </w:rPr>
  </w:style>
  <w:style w:type="paragraph" w:styleId="Title">
    <w:name w:val="Title"/>
    <w:basedOn w:val="Normal"/>
    <w:next w:val="Normal"/>
    <w:link w:val="TitleChar"/>
    <w:uiPriority w:val="10"/>
    <w:qFormat/>
    <w:rsid w:val="00E8311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110"/>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E8311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64945">
      <w:bodyDiv w:val="1"/>
      <w:marLeft w:val="0"/>
      <w:marRight w:val="0"/>
      <w:marTop w:val="0"/>
      <w:marBottom w:val="0"/>
      <w:divBdr>
        <w:top w:val="none" w:sz="0" w:space="0" w:color="auto"/>
        <w:left w:val="none" w:sz="0" w:space="0" w:color="auto"/>
        <w:bottom w:val="none" w:sz="0" w:space="0" w:color="auto"/>
        <w:right w:val="none" w:sz="0" w:space="0" w:color="auto"/>
      </w:divBdr>
    </w:div>
    <w:div w:id="370231550">
      <w:bodyDiv w:val="1"/>
      <w:marLeft w:val="0"/>
      <w:marRight w:val="0"/>
      <w:marTop w:val="0"/>
      <w:marBottom w:val="0"/>
      <w:divBdr>
        <w:top w:val="none" w:sz="0" w:space="0" w:color="auto"/>
        <w:left w:val="none" w:sz="0" w:space="0" w:color="auto"/>
        <w:bottom w:val="none" w:sz="0" w:space="0" w:color="auto"/>
        <w:right w:val="none" w:sz="0" w:space="0" w:color="auto"/>
      </w:divBdr>
    </w:div>
    <w:div w:id="391850369">
      <w:bodyDiv w:val="1"/>
      <w:marLeft w:val="0"/>
      <w:marRight w:val="0"/>
      <w:marTop w:val="0"/>
      <w:marBottom w:val="0"/>
      <w:divBdr>
        <w:top w:val="none" w:sz="0" w:space="0" w:color="auto"/>
        <w:left w:val="none" w:sz="0" w:space="0" w:color="auto"/>
        <w:bottom w:val="none" w:sz="0" w:space="0" w:color="auto"/>
        <w:right w:val="none" w:sz="0" w:space="0" w:color="auto"/>
      </w:divBdr>
    </w:div>
    <w:div w:id="516965593">
      <w:bodyDiv w:val="1"/>
      <w:marLeft w:val="0"/>
      <w:marRight w:val="0"/>
      <w:marTop w:val="0"/>
      <w:marBottom w:val="0"/>
      <w:divBdr>
        <w:top w:val="none" w:sz="0" w:space="0" w:color="auto"/>
        <w:left w:val="none" w:sz="0" w:space="0" w:color="auto"/>
        <w:bottom w:val="none" w:sz="0" w:space="0" w:color="auto"/>
        <w:right w:val="none" w:sz="0" w:space="0" w:color="auto"/>
      </w:divBdr>
    </w:div>
    <w:div w:id="526262928">
      <w:bodyDiv w:val="1"/>
      <w:marLeft w:val="0"/>
      <w:marRight w:val="0"/>
      <w:marTop w:val="0"/>
      <w:marBottom w:val="0"/>
      <w:divBdr>
        <w:top w:val="none" w:sz="0" w:space="0" w:color="auto"/>
        <w:left w:val="none" w:sz="0" w:space="0" w:color="auto"/>
        <w:bottom w:val="none" w:sz="0" w:space="0" w:color="auto"/>
        <w:right w:val="none" w:sz="0" w:space="0" w:color="auto"/>
      </w:divBdr>
    </w:div>
    <w:div w:id="917712480">
      <w:bodyDiv w:val="1"/>
      <w:marLeft w:val="0"/>
      <w:marRight w:val="0"/>
      <w:marTop w:val="0"/>
      <w:marBottom w:val="0"/>
      <w:divBdr>
        <w:top w:val="none" w:sz="0" w:space="0" w:color="auto"/>
        <w:left w:val="none" w:sz="0" w:space="0" w:color="auto"/>
        <w:bottom w:val="none" w:sz="0" w:space="0" w:color="auto"/>
        <w:right w:val="none" w:sz="0" w:space="0" w:color="auto"/>
      </w:divBdr>
    </w:div>
    <w:div w:id="1045640736">
      <w:bodyDiv w:val="1"/>
      <w:marLeft w:val="0"/>
      <w:marRight w:val="0"/>
      <w:marTop w:val="0"/>
      <w:marBottom w:val="0"/>
      <w:divBdr>
        <w:top w:val="none" w:sz="0" w:space="0" w:color="auto"/>
        <w:left w:val="none" w:sz="0" w:space="0" w:color="auto"/>
        <w:bottom w:val="none" w:sz="0" w:space="0" w:color="auto"/>
        <w:right w:val="none" w:sz="0" w:space="0" w:color="auto"/>
      </w:divBdr>
    </w:div>
    <w:div w:id="1259411505">
      <w:bodyDiv w:val="1"/>
      <w:marLeft w:val="0"/>
      <w:marRight w:val="0"/>
      <w:marTop w:val="0"/>
      <w:marBottom w:val="0"/>
      <w:divBdr>
        <w:top w:val="none" w:sz="0" w:space="0" w:color="auto"/>
        <w:left w:val="none" w:sz="0" w:space="0" w:color="auto"/>
        <w:bottom w:val="none" w:sz="0" w:space="0" w:color="auto"/>
        <w:right w:val="none" w:sz="0" w:space="0" w:color="auto"/>
      </w:divBdr>
    </w:div>
    <w:div w:id="1333487601">
      <w:bodyDiv w:val="1"/>
      <w:marLeft w:val="0"/>
      <w:marRight w:val="0"/>
      <w:marTop w:val="0"/>
      <w:marBottom w:val="0"/>
      <w:divBdr>
        <w:top w:val="none" w:sz="0" w:space="0" w:color="auto"/>
        <w:left w:val="none" w:sz="0" w:space="0" w:color="auto"/>
        <w:bottom w:val="none" w:sz="0" w:space="0" w:color="auto"/>
        <w:right w:val="none" w:sz="0" w:space="0" w:color="auto"/>
      </w:divBdr>
    </w:div>
    <w:div w:id="1377268718">
      <w:bodyDiv w:val="1"/>
      <w:marLeft w:val="0"/>
      <w:marRight w:val="0"/>
      <w:marTop w:val="0"/>
      <w:marBottom w:val="0"/>
      <w:divBdr>
        <w:top w:val="none" w:sz="0" w:space="0" w:color="auto"/>
        <w:left w:val="none" w:sz="0" w:space="0" w:color="auto"/>
        <w:bottom w:val="none" w:sz="0" w:space="0" w:color="auto"/>
        <w:right w:val="none" w:sz="0" w:space="0" w:color="auto"/>
      </w:divBdr>
    </w:div>
    <w:div w:id="1575624121">
      <w:bodyDiv w:val="1"/>
      <w:marLeft w:val="0"/>
      <w:marRight w:val="0"/>
      <w:marTop w:val="0"/>
      <w:marBottom w:val="0"/>
      <w:divBdr>
        <w:top w:val="none" w:sz="0" w:space="0" w:color="auto"/>
        <w:left w:val="none" w:sz="0" w:space="0" w:color="auto"/>
        <w:bottom w:val="none" w:sz="0" w:space="0" w:color="auto"/>
        <w:right w:val="none" w:sz="0" w:space="0" w:color="auto"/>
      </w:divBdr>
    </w:div>
    <w:div w:id="1830440317">
      <w:bodyDiv w:val="1"/>
      <w:marLeft w:val="0"/>
      <w:marRight w:val="0"/>
      <w:marTop w:val="0"/>
      <w:marBottom w:val="0"/>
      <w:divBdr>
        <w:top w:val="none" w:sz="0" w:space="0" w:color="auto"/>
        <w:left w:val="none" w:sz="0" w:space="0" w:color="auto"/>
        <w:bottom w:val="none" w:sz="0" w:space="0" w:color="auto"/>
        <w:right w:val="none" w:sz="0" w:space="0" w:color="auto"/>
      </w:divBdr>
    </w:div>
    <w:div w:id="1954051731">
      <w:bodyDiv w:val="1"/>
      <w:marLeft w:val="0"/>
      <w:marRight w:val="0"/>
      <w:marTop w:val="0"/>
      <w:marBottom w:val="0"/>
      <w:divBdr>
        <w:top w:val="none" w:sz="0" w:space="0" w:color="auto"/>
        <w:left w:val="none" w:sz="0" w:space="0" w:color="auto"/>
        <w:bottom w:val="none" w:sz="0" w:space="0" w:color="auto"/>
        <w:right w:val="none" w:sz="0" w:space="0" w:color="auto"/>
      </w:divBdr>
    </w:div>
    <w:div w:id="2042048162">
      <w:bodyDiv w:val="1"/>
      <w:marLeft w:val="0"/>
      <w:marRight w:val="0"/>
      <w:marTop w:val="0"/>
      <w:marBottom w:val="0"/>
      <w:divBdr>
        <w:top w:val="none" w:sz="0" w:space="0" w:color="auto"/>
        <w:left w:val="none" w:sz="0" w:space="0" w:color="auto"/>
        <w:bottom w:val="none" w:sz="0" w:space="0" w:color="auto"/>
        <w:right w:val="none" w:sz="0" w:space="0" w:color="auto"/>
      </w:divBdr>
    </w:div>
    <w:div w:id="214488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24.org.uk/annual-reporting/"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urst1\Downloads\Internal%20template%20HRno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6C651-8389-4047-8467-37F789C00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template HRnofooter</Template>
  <TotalTime>0</TotalTime>
  <Pages>9</Pages>
  <Words>2528</Words>
  <Characters>14411</Characters>
  <Application>Microsoft Office Word</Application>
  <DocSecurity>0</DocSecurity>
  <Lines>120</Lines>
  <Paragraphs>33</Paragraphs>
  <ScaleCrop>false</ScaleCrop>
  <Company>Integrated Care 24 Ltd</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Hurst</dc:creator>
  <cp:lastModifiedBy>Lisa Hatton-Shaw</cp:lastModifiedBy>
  <cp:revision>2</cp:revision>
  <cp:lastPrinted>2024-12-23T11:57:00Z</cp:lastPrinted>
  <dcterms:created xsi:type="dcterms:W3CDTF">2026-10-30T09:48:00Z</dcterms:created>
  <dcterms:modified xsi:type="dcterms:W3CDTF">2026-10-30T09:48:00Z</dcterms:modified>
</cp:coreProperties>
</file>