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3FF8B" w14:textId="3D114AA2" w:rsidR="00D85AF1" w:rsidRDefault="00D85AF1">
      <w:pPr>
        <w:rPr>
          <w:rFonts w:ascii="Nunito Sans" w:hAnsi="Nunito Sans"/>
          <w:lang w:val="en-US"/>
        </w:rPr>
      </w:pPr>
    </w:p>
    <w:p w14:paraId="5B6907C9" w14:textId="77777777" w:rsidR="00102709" w:rsidRPr="00C127E6" w:rsidRDefault="00102709">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493" w:type="dxa"/>
        <w:tblLook w:val="04A0" w:firstRow="1" w:lastRow="0" w:firstColumn="1" w:lastColumn="0" w:noHBand="0" w:noVBand="1"/>
      </w:tblPr>
      <w:tblGrid>
        <w:gridCol w:w="2361"/>
        <w:gridCol w:w="7132"/>
      </w:tblGrid>
      <w:tr w:rsidR="00227750" w:rsidRPr="00227750" w14:paraId="36DA185B" w14:textId="77777777" w:rsidTr="00B33FCC">
        <w:tc>
          <w:tcPr>
            <w:tcW w:w="9493"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B33FCC">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7132" w:type="dxa"/>
          </w:tcPr>
          <w:p w14:paraId="5BB2F530" w14:textId="36574315" w:rsidR="00227750" w:rsidRPr="00D47133" w:rsidRDefault="00AD1714" w:rsidP="00614D14">
            <w:pPr>
              <w:rPr>
                <w:rFonts w:ascii="Nunito Sans" w:hAnsi="Nunito Sans" w:cs="Arial"/>
              </w:rPr>
            </w:pPr>
            <w:r>
              <w:rPr>
                <w:rFonts w:ascii="Nunito Sans" w:hAnsi="Nunito Sans" w:cs="Arial"/>
              </w:rPr>
              <w:t>GP</w:t>
            </w:r>
            <w:r w:rsidR="00526AAB">
              <w:rPr>
                <w:rFonts w:ascii="Nunito Sans" w:hAnsi="Nunito Sans" w:cs="Arial"/>
              </w:rPr>
              <w:t xml:space="preserve"> </w:t>
            </w:r>
            <w:r w:rsidR="00F34E12">
              <w:rPr>
                <w:rFonts w:ascii="Nunito Sans" w:hAnsi="Nunito Sans" w:cs="Arial"/>
              </w:rPr>
              <w:t>Clinical</w:t>
            </w:r>
            <w:r w:rsidR="00526AAB">
              <w:rPr>
                <w:rFonts w:ascii="Nunito Sans" w:hAnsi="Nunito Sans" w:cs="Arial"/>
              </w:rPr>
              <w:t xml:space="preserve"> Director</w:t>
            </w:r>
          </w:p>
        </w:tc>
      </w:tr>
      <w:tr w:rsidR="00227750" w:rsidRPr="00227750" w14:paraId="564EF3B7" w14:textId="77777777" w:rsidTr="00B33FCC">
        <w:trPr>
          <w:trHeight w:val="281"/>
        </w:trPr>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7132" w:type="dxa"/>
          </w:tcPr>
          <w:p w14:paraId="4A591387" w14:textId="6B296C4A" w:rsidR="00227750" w:rsidRPr="00D47133" w:rsidRDefault="00526AAB" w:rsidP="00DB48C4">
            <w:pPr>
              <w:rPr>
                <w:rFonts w:ascii="Nunito Sans" w:hAnsi="Nunito Sans" w:cs="Arial"/>
              </w:rPr>
            </w:pPr>
            <w:r>
              <w:rPr>
                <w:rFonts w:ascii="Nunito Sans" w:hAnsi="Nunito Sans" w:cs="Arial"/>
              </w:rPr>
              <w:t>Primary Care</w:t>
            </w:r>
            <w:r w:rsidR="00F34E12">
              <w:rPr>
                <w:rFonts w:ascii="Nunito Sans" w:hAnsi="Nunito Sans" w:cs="Arial"/>
              </w:rPr>
              <w:t xml:space="preserve"> - Sussex</w:t>
            </w:r>
          </w:p>
        </w:tc>
      </w:tr>
      <w:tr w:rsidR="00227750" w:rsidRPr="00227750" w14:paraId="064890EB" w14:textId="77777777" w:rsidTr="00B33FCC">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7132" w:type="dxa"/>
          </w:tcPr>
          <w:p w14:paraId="4D71153D" w14:textId="6CE1DD01" w:rsidR="00227750" w:rsidRPr="00D47133" w:rsidRDefault="00526AAB" w:rsidP="00DB48C4">
            <w:pPr>
              <w:rPr>
                <w:rFonts w:ascii="Nunito Sans" w:hAnsi="Nunito Sans" w:cs="Arial"/>
              </w:rPr>
            </w:pPr>
            <w:r>
              <w:rPr>
                <w:rFonts w:ascii="Nunito Sans" w:hAnsi="Nunito Sans" w:cs="Arial"/>
              </w:rPr>
              <w:t>Brighton</w:t>
            </w:r>
            <w:r w:rsidR="00B33FCC">
              <w:rPr>
                <w:rFonts w:ascii="Nunito Sans" w:hAnsi="Nunito Sans" w:cs="Arial"/>
              </w:rPr>
              <w:t xml:space="preserve"> &amp; Herstmonceux</w:t>
            </w:r>
          </w:p>
        </w:tc>
      </w:tr>
      <w:tr w:rsidR="00F803B8" w:rsidRPr="00227750" w14:paraId="52C5707B" w14:textId="77777777" w:rsidTr="00B33FCC">
        <w:tc>
          <w:tcPr>
            <w:tcW w:w="2361" w:type="dxa"/>
          </w:tcPr>
          <w:p w14:paraId="28EC2CFD" w14:textId="77777777" w:rsidR="00F803B8" w:rsidRPr="00227750" w:rsidRDefault="00F803B8" w:rsidP="00F803B8">
            <w:pPr>
              <w:rPr>
                <w:rFonts w:ascii="Nunito Sans" w:hAnsi="Nunito Sans" w:cs="Arial"/>
                <w:b/>
              </w:rPr>
            </w:pPr>
            <w:r w:rsidRPr="00227750">
              <w:rPr>
                <w:rFonts w:ascii="Nunito Sans" w:hAnsi="Nunito Sans" w:cs="Arial"/>
                <w:b/>
              </w:rPr>
              <w:t>Hours of work:</w:t>
            </w:r>
          </w:p>
        </w:tc>
        <w:tc>
          <w:tcPr>
            <w:tcW w:w="7132" w:type="dxa"/>
          </w:tcPr>
          <w:p w14:paraId="0786A06F" w14:textId="47AE1036" w:rsidR="00F803B8" w:rsidRPr="00D47133" w:rsidRDefault="00526AAB" w:rsidP="00F803B8">
            <w:pPr>
              <w:rPr>
                <w:rFonts w:ascii="Nunito Sans" w:hAnsi="Nunito Sans" w:cs="Arial"/>
              </w:rPr>
            </w:pPr>
            <w:r w:rsidRPr="00F85DDB">
              <w:rPr>
                <w:rFonts w:ascii="Nunito Sans" w:hAnsi="Nunito Sans" w:cs="Arial"/>
              </w:rPr>
              <w:t>As agreed, and in accordance with the contract of employment</w:t>
            </w:r>
          </w:p>
        </w:tc>
      </w:tr>
      <w:tr w:rsidR="00F803B8" w:rsidRPr="00227750" w14:paraId="01DD725D" w14:textId="77777777" w:rsidTr="00B33FCC">
        <w:tc>
          <w:tcPr>
            <w:tcW w:w="2361" w:type="dxa"/>
          </w:tcPr>
          <w:p w14:paraId="7B78F453" w14:textId="77777777" w:rsidR="00F803B8" w:rsidRPr="00227750" w:rsidRDefault="00F803B8" w:rsidP="00F803B8">
            <w:pPr>
              <w:rPr>
                <w:rFonts w:ascii="Nunito Sans" w:hAnsi="Nunito Sans" w:cs="Arial"/>
                <w:b/>
              </w:rPr>
            </w:pPr>
            <w:r w:rsidRPr="00227750">
              <w:rPr>
                <w:rFonts w:ascii="Nunito Sans" w:hAnsi="Nunito Sans" w:cs="Arial"/>
                <w:b/>
              </w:rPr>
              <w:t>Job title the post holder will report to:</w:t>
            </w:r>
          </w:p>
        </w:tc>
        <w:tc>
          <w:tcPr>
            <w:tcW w:w="7132" w:type="dxa"/>
          </w:tcPr>
          <w:p w14:paraId="6A420597" w14:textId="55889719" w:rsidR="00F803B8" w:rsidRPr="00D47133" w:rsidRDefault="00F34E12" w:rsidP="00F803B8">
            <w:pPr>
              <w:rPr>
                <w:rFonts w:ascii="Nunito Sans" w:hAnsi="Nunito Sans" w:cs="Arial"/>
              </w:rPr>
            </w:pPr>
            <w:r>
              <w:rPr>
                <w:rFonts w:ascii="Nunito Sans" w:hAnsi="Nunito Sans" w:cs="Arial"/>
              </w:rPr>
              <w:t xml:space="preserve">Divisional </w:t>
            </w:r>
            <w:r w:rsidR="00526AAB">
              <w:rPr>
                <w:rFonts w:ascii="Nunito Sans" w:hAnsi="Nunito Sans" w:cs="Arial"/>
              </w:rPr>
              <w:t xml:space="preserve">Medical </w:t>
            </w:r>
            <w:r>
              <w:rPr>
                <w:rFonts w:ascii="Nunito Sans" w:hAnsi="Nunito Sans" w:cs="Arial"/>
              </w:rPr>
              <w:t>Director</w:t>
            </w:r>
          </w:p>
        </w:tc>
      </w:tr>
      <w:tr w:rsidR="00F803B8" w:rsidRPr="00227750" w14:paraId="242A85B6" w14:textId="77777777" w:rsidTr="00B33FCC">
        <w:tc>
          <w:tcPr>
            <w:tcW w:w="2361" w:type="dxa"/>
          </w:tcPr>
          <w:p w14:paraId="2778FA9B" w14:textId="0B9D8B67" w:rsidR="00F803B8" w:rsidRPr="00227750" w:rsidRDefault="00F803B8" w:rsidP="00F803B8">
            <w:pPr>
              <w:rPr>
                <w:rFonts w:ascii="Nunito Sans" w:hAnsi="Nunito Sans" w:cs="Arial"/>
                <w:b/>
              </w:rPr>
            </w:pPr>
            <w:r w:rsidRPr="00227750">
              <w:rPr>
                <w:rFonts w:ascii="Nunito Sans" w:hAnsi="Nunito Sans" w:cs="Arial"/>
                <w:b/>
              </w:rPr>
              <w:t>Job titles reporting to the post holder:</w:t>
            </w:r>
          </w:p>
        </w:tc>
        <w:tc>
          <w:tcPr>
            <w:tcW w:w="7132" w:type="dxa"/>
          </w:tcPr>
          <w:p w14:paraId="6732D537" w14:textId="59C0D3C2" w:rsidR="00F803B8" w:rsidRPr="00D47133" w:rsidRDefault="00526AAB" w:rsidP="00F803B8">
            <w:pPr>
              <w:rPr>
                <w:rFonts w:ascii="Nunito Sans" w:hAnsi="Nunito Sans" w:cs="Arial"/>
              </w:rPr>
            </w:pPr>
            <w:r>
              <w:rPr>
                <w:rFonts w:ascii="Nunito Sans" w:hAnsi="Nunito Sans" w:cs="Arial"/>
              </w:rPr>
              <w:t xml:space="preserve">Salaried </w:t>
            </w:r>
            <w:r w:rsidR="00B33FCC">
              <w:rPr>
                <w:rFonts w:ascii="Nunito Sans" w:hAnsi="Nunito Sans" w:cs="Arial"/>
              </w:rPr>
              <w:t>GPs</w:t>
            </w:r>
            <w:r>
              <w:rPr>
                <w:rFonts w:ascii="Nunito Sans" w:hAnsi="Nunito Sans" w:cs="Arial"/>
              </w:rPr>
              <w:t xml:space="preserve"> </w:t>
            </w:r>
          </w:p>
        </w:tc>
      </w:tr>
      <w:tr w:rsidR="00F803B8" w:rsidRPr="00227750" w14:paraId="5DC18A93" w14:textId="77777777" w:rsidTr="00B33FCC">
        <w:tc>
          <w:tcPr>
            <w:tcW w:w="2361" w:type="dxa"/>
          </w:tcPr>
          <w:p w14:paraId="0E584BB8" w14:textId="77777777" w:rsidR="00F803B8" w:rsidRPr="00227750" w:rsidRDefault="00F803B8" w:rsidP="00F803B8">
            <w:pPr>
              <w:rPr>
                <w:rFonts w:ascii="Nunito Sans" w:hAnsi="Nunito Sans" w:cs="Arial"/>
                <w:b/>
              </w:rPr>
            </w:pPr>
            <w:r w:rsidRPr="00227750">
              <w:rPr>
                <w:rFonts w:ascii="Nunito Sans" w:hAnsi="Nunito Sans" w:cs="Arial"/>
                <w:b/>
              </w:rPr>
              <w:t>Date the role profile was revised:</w:t>
            </w:r>
          </w:p>
        </w:tc>
        <w:tc>
          <w:tcPr>
            <w:tcW w:w="7132" w:type="dxa"/>
          </w:tcPr>
          <w:p w14:paraId="6C5D98F3" w14:textId="56F18CAC" w:rsidR="00F803B8" w:rsidRPr="00D47133" w:rsidRDefault="00F34E12" w:rsidP="00F803B8">
            <w:pPr>
              <w:rPr>
                <w:rFonts w:ascii="Nunito Sans" w:hAnsi="Nunito Sans" w:cs="Arial"/>
              </w:rPr>
            </w:pPr>
            <w:r>
              <w:rPr>
                <w:rFonts w:ascii="Nunito Sans" w:hAnsi="Nunito Sans" w:cs="Arial"/>
              </w:rPr>
              <w:t>July 2025 (</w:t>
            </w:r>
            <w:r w:rsidR="00B52FC6">
              <w:rPr>
                <w:rFonts w:ascii="Nunito Sans" w:hAnsi="Nunito Sans" w:cs="Arial"/>
              </w:rPr>
              <w:t>Oct</w:t>
            </w:r>
            <w:r w:rsidR="00526AAB">
              <w:rPr>
                <w:rFonts w:ascii="Nunito Sans" w:hAnsi="Nunito Sans" w:cs="Arial"/>
              </w:rPr>
              <w:t xml:space="preserve"> 2022</w:t>
            </w:r>
            <w:r>
              <w:rPr>
                <w:rFonts w:ascii="Nunito Sans" w:hAnsi="Nunito Sans" w:cs="Arial"/>
              </w:rPr>
              <w:t>)</w:t>
            </w:r>
            <w:r w:rsidR="00526AAB">
              <w:rPr>
                <w:rFonts w:ascii="Nunito Sans" w:hAnsi="Nunito Sans" w:cs="Arial"/>
              </w:rPr>
              <w:t xml:space="preserve"> </w:t>
            </w:r>
          </w:p>
        </w:tc>
      </w:tr>
      <w:tr w:rsidR="00F803B8" w:rsidRPr="00227750" w14:paraId="33EDFC07" w14:textId="77777777" w:rsidTr="00B33FCC">
        <w:tc>
          <w:tcPr>
            <w:tcW w:w="9493" w:type="dxa"/>
            <w:gridSpan w:val="2"/>
          </w:tcPr>
          <w:p w14:paraId="64EE239C" w14:textId="77777777" w:rsidR="00F803B8" w:rsidRPr="00227750" w:rsidRDefault="00F803B8" w:rsidP="00F803B8">
            <w:pPr>
              <w:rPr>
                <w:rFonts w:ascii="Nunito Sans" w:hAnsi="Nunito Sans" w:cs="Arial"/>
                <w:b/>
              </w:rPr>
            </w:pPr>
          </w:p>
          <w:p w14:paraId="1ED8FB54" w14:textId="141D6968" w:rsidR="00F803B8" w:rsidRDefault="00F803B8" w:rsidP="00F803B8">
            <w:pPr>
              <w:rPr>
                <w:rFonts w:ascii="Nunito Sans" w:hAnsi="Nunito Sans" w:cs="Arial"/>
                <w:b/>
              </w:rPr>
            </w:pPr>
            <w:r w:rsidRPr="00227750">
              <w:rPr>
                <w:rFonts w:ascii="Nunito Sans" w:hAnsi="Nunito Sans" w:cs="Arial"/>
                <w:b/>
              </w:rPr>
              <w:t>JOB PURPOSE</w:t>
            </w:r>
          </w:p>
          <w:p w14:paraId="47618748" w14:textId="592DFDEF" w:rsidR="00D47133" w:rsidRDefault="00D47133" w:rsidP="00F803B8">
            <w:pPr>
              <w:rPr>
                <w:rFonts w:ascii="Nunito Sans" w:hAnsi="Nunito Sans" w:cs="Arial"/>
                <w:b/>
              </w:rPr>
            </w:pPr>
          </w:p>
          <w:p w14:paraId="0C7C8AD7" w14:textId="3C868741" w:rsidR="00F37CCB" w:rsidRDefault="00526AAB" w:rsidP="00F803B8">
            <w:pPr>
              <w:rPr>
                <w:rFonts w:ascii="Nunito Sans" w:hAnsi="Nunito Sans" w:cs="Arial"/>
                <w:b/>
              </w:rPr>
            </w:pPr>
            <w:r w:rsidRPr="00BB1C7F">
              <w:rPr>
                <w:rFonts w:ascii="Nunito Sans" w:hAnsi="Nunito Sans" w:cs="Arial"/>
                <w:bCs/>
              </w:rPr>
              <w:t xml:space="preserve">To provide </w:t>
            </w:r>
            <w:r>
              <w:rPr>
                <w:rFonts w:ascii="Nunito Sans" w:hAnsi="Nunito Sans" w:cs="Arial"/>
                <w:bCs/>
              </w:rPr>
              <w:t xml:space="preserve">clinical </w:t>
            </w:r>
            <w:r w:rsidR="00CB5D99">
              <w:rPr>
                <w:rFonts w:ascii="Nunito Sans" w:hAnsi="Nunito Sans" w:cs="Arial"/>
                <w:bCs/>
              </w:rPr>
              <w:t>leadership</w:t>
            </w:r>
            <w:r>
              <w:rPr>
                <w:rFonts w:ascii="Nunito Sans" w:hAnsi="Nunito Sans" w:cs="Arial"/>
                <w:bCs/>
              </w:rPr>
              <w:t xml:space="preserve"> </w:t>
            </w:r>
            <w:r w:rsidR="00F34E12">
              <w:rPr>
                <w:rFonts w:ascii="Nunito Sans" w:hAnsi="Nunito Sans" w:cs="Arial"/>
                <w:bCs/>
              </w:rPr>
              <w:t xml:space="preserve">and business development </w:t>
            </w:r>
            <w:r w:rsidR="00CB5D99">
              <w:rPr>
                <w:rFonts w:ascii="Nunito Sans" w:hAnsi="Nunito Sans" w:cs="Arial"/>
                <w:bCs/>
              </w:rPr>
              <w:t>for</w:t>
            </w:r>
            <w:r>
              <w:rPr>
                <w:rFonts w:ascii="Nunito Sans" w:hAnsi="Nunito Sans" w:cs="Arial"/>
                <w:bCs/>
              </w:rPr>
              <w:t xml:space="preserve"> IC24 Primary Care services.</w:t>
            </w:r>
          </w:p>
          <w:p w14:paraId="36CB64FD" w14:textId="77777777" w:rsidR="00F803B8" w:rsidRPr="00227750" w:rsidRDefault="00F803B8" w:rsidP="00F37CCB">
            <w:pPr>
              <w:jc w:val="both"/>
              <w:rPr>
                <w:rFonts w:ascii="Nunito Sans" w:hAnsi="Nunito Sans" w:cs="Arial"/>
              </w:rPr>
            </w:pPr>
          </w:p>
        </w:tc>
      </w:tr>
      <w:tr w:rsidR="00F803B8" w:rsidRPr="00227750" w14:paraId="3FBD1303" w14:textId="77777777" w:rsidTr="00B33FCC">
        <w:tc>
          <w:tcPr>
            <w:tcW w:w="9493" w:type="dxa"/>
            <w:gridSpan w:val="2"/>
          </w:tcPr>
          <w:p w14:paraId="4657B53D" w14:textId="77777777" w:rsidR="006C71D9" w:rsidRPr="00D47133" w:rsidRDefault="006C71D9" w:rsidP="006C71D9">
            <w:pPr>
              <w:jc w:val="both"/>
              <w:rPr>
                <w:rFonts w:ascii="Nunito Sans" w:hAnsi="Nunito Sans" w:cs="Arial"/>
                <w:b/>
                <w:lang w:eastAsia="en-US"/>
              </w:rPr>
            </w:pPr>
          </w:p>
          <w:p w14:paraId="2DD0CCDD" w14:textId="77777777" w:rsidR="006C71D9" w:rsidRPr="00D47133" w:rsidRDefault="006C71D9" w:rsidP="006C71D9">
            <w:pPr>
              <w:jc w:val="both"/>
              <w:rPr>
                <w:rFonts w:ascii="Nunito Sans" w:hAnsi="Nunito Sans" w:cs="Arial"/>
                <w:b/>
                <w:lang w:eastAsia="en-US"/>
              </w:rPr>
            </w:pPr>
            <w:r w:rsidRPr="00D47133">
              <w:rPr>
                <w:rFonts w:ascii="Nunito Sans" w:hAnsi="Nunito Sans" w:cs="Arial"/>
                <w:b/>
                <w:lang w:eastAsia="en-US"/>
              </w:rPr>
              <w:t>KEY RESPONSIBILITES AND ACCOUNTABILITIES</w:t>
            </w:r>
          </w:p>
          <w:p w14:paraId="0AF1FE1E" w14:textId="099C0183" w:rsidR="00F803B8" w:rsidRDefault="00F803B8" w:rsidP="00B53F08">
            <w:pPr>
              <w:jc w:val="both"/>
              <w:rPr>
                <w:rFonts w:ascii="Nunito Sans" w:hAnsi="Nunito Sans" w:cs="Arial"/>
              </w:rPr>
            </w:pPr>
          </w:p>
          <w:p w14:paraId="2A672219" w14:textId="11F952F2" w:rsidR="00F51BB4" w:rsidRDefault="00F51BB4" w:rsidP="00897189">
            <w:pPr>
              <w:pStyle w:val="ListParagraph"/>
              <w:numPr>
                <w:ilvl w:val="0"/>
                <w:numId w:val="12"/>
              </w:numPr>
              <w:jc w:val="both"/>
              <w:rPr>
                <w:rFonts w:ascii="Nunito Sans" w:hAnsi="Nunito Sans" w:cs="Arial"/>
              </w:rPr>
            </w:pPr>
            <w:r>
              <w:rPr>
                <w:rFonts w:ascii="Nunito Sans" w:hAnsi="Nunito Sans" w:cs="Arial"/>
              </w:rPr>
              <w:t xml:space="preserve">Provide </w:t>
            </w:r>
            <w:r w:rsidR="00F34E12">
              <w:rPr>
                <w:rFonts w:ascii="Nunito Sans" w:hAnsi="Nunito Sans" w:cs="Arial"/>
              </w:rPr>
              <w:t xml:space="preserve">clinical </w:t>
            </w:r>
            <w:r>
              <w:rPr>
                <w:rFonts w:ascii="Nunito Sans" w:hAnsi="Nunito Sans" w:cs="Arial"/>
              </w:rPr>
              <w:t xml:space="preserve">leadership for multi-professional IC24 Primary Care teams to support </w:t>
            </w:r>
            <w:r w:rsidR="00F34E12">
              <w:rPr>
                <w:rFonts w:ascii="Nunito Sans" w:hAnsi="Nunito Sans" w:cs="Arial"/>
              </w:rPr>
              <w:t xml:space="preserve">CQC compliant </w:t>
            </w:r>
            <w:r>
              <w:rPr>
                <w:rFonts w:ascii="Nunito Sans" w:hAnsi="Nunito Sans" w:cs="Arial"/>
              </w:rPr>
              <w:t>service delivery</w:t>
            </w:r>
          </w:p>
          <w:p w14:paraId="5193F0BF" w14:textId="73DBB5CE" w:rsidR="00F51BB4" w:rsidRDefault="00F34E12" w:rsidP="00897189">
            <w:pPr>
              <w:pStyle w:val="ListParagraph"/>
              <w:numPr>
                <w:ilvl w:val="0"/>
                <w:numId w:val="12"/>
              </w:numPr>
              <w:jc w:val="both"/>
              <w:rPr>
                <w:rFonts w:ascii="Nunito Sans" w:hAnsi="Nunito Sans" w:cs="Arial"/>
              </w:rPr>
            </w:pPr>
            <w:r>
              <w:rPr>
                <w:rFonts w:ascii="Nunito Sans" w:hAnsi="Nunito Sans" w:cs="Arial"/>
              </w:rPr>
              <w:t xml:space="preserve">Proactively review skill sets within </w:t>
            </w:r>
            <w:r w:rsidR="00F51BB4">
              <w:rPr>
                <w:rFonts w:ascii="Nunito Sans" w:hAnsi="Nunito Sans" w:cs="Arial"/>
              </w:rPr>
              <w:t>practice</w:t>
            </w:r>
            <w:r>
              <w:rPr>
                <w:rFonts w:ascii="Nunito Sans" w:hAnsi="Nunito Sans" w:cs="Arial"/>
              </w:rPr>
              <w:t>-</w:t>
            </w:r>
            <w:r w:rsidR="00F51BB4">
              <w:rPr>
                <w:rFonts w:ascii="Nunito Sans" w:hAnsi="Nunito Sans" w:cs="Arial"/>
              </w:rPr>
              <w:t xml:space="preserve">based Primary Care teams </w:t>
            </w:r>
            <w:r>
              <w:rPr>
                <w:rFonts w:ascii="Nunito Sans" w:hAnsi="Nunito Sans" w:cs="Arial"/>
              </w:rPr>
              <w:t xml:space="preserve">and identify </w:t>
            </w:r>
            <w:r w:rsidR="00F51BB4">
              <w:rPr>
                <w:rFonts w:ascii="Nunito Sans" w:hAnsi="Nunito Sans" w:cs="Arial"/>
              </w:rPr>
              <w:t>individual development</w:t>
            </w:r>
            <w:r w:rsidR="006D0A2F">
              <w:rPr>
                <w:rFonts w:ascii="Nunito Sans" w:hAnsi="Nunito Sans" w:cs="Arial"/>
              </w:rPr>
              <w:t>,</w:t>
            </w:r>
            <w:r w:rsidR="00F51BB4">
              <w:rPr>
                <w:rFonts w:ascii="Nunito Sans" w:hAnsi="Nunito Sans" w:cs="Arial"/>
              </w:rPr>
              <w:t xml:space="preserve"> teamwork</w:t>
            </w:r>
            <w:r>
              <w:rPr>
                <w:rFonts w:ascii="Nunito Sans" w:hAnsi="Nunito Sans" w:cs="Arial"/>
              </w:rPr>
              <w:t xml:space="preserve"> support</w:t>
            </w:r>
            <w:r w:rsidR="006D0A2F">
              <w:rPr>
                <w:rFonts w:ascii="Nunito Sans" w:hAnsi="Nunito Sans" w:cs="Arial"/>
              </w:rPr>
              <w:t xml:space="preserve"> and workforce needs</w:t>
            </w:r>
          </w:p>
          <w:p w14:paraId="7F8B42FA" w14:textId="7070F349" w:rsidR="00F34E12" w:rsidRDefault="00F34E12" w:rsidP="00897189">
            <w:pPr>
              <w:pStyle w:val="ListParagraph"/>
              <w:numPr>
                <w:ilvl w:val="0"/>
                <w:numId w:val="12"/>
              </w:numPr>
              <w:jc w:val="both"/>
              <w:rPr>
                <w:rFonts w:ascii="Nunito Sans" w:hAnsi="Nunito Sans" w:cs="Arial"/>
              </w:rPr>
            </w:pPr>
            <w:r>
              <w:rPr>
                <w:rFonts w:ascii="Nunito Sans" w:hAnsi="Nunito Sans" w:cs="Arial"/>
              </w:rPr>
              <w:t>Plan and structure the objectives of each practice to respond to local demographic, prevalence and improved health outcomes</w:t>
            </w:r>
          </w:p>
          <w:p w14:paraId="76910868" w14:textId="0DCEE31D" w:rsidR="00F34E12" w:rsidRDefault="00F34E12" w:rsidP="00897189">
            <w:pPr>
              <w:pStyle w:val="ListParagraph"/>
              <w:numPr>
                <w:ilvl w:val="0"/>
                <w:numId w:val="12"/>
              </w:numPr>
              <w:jc w:val="both"/>
              <w:rPr>
                <w:rFonts w:ascii="Nunito Sans" w:hAnsi="Nunito Sans" w:cs="Arial"/>
              </w:rPr>
            </w:pPr>
            <w:r>
              <w:rPr>
                <w:rFonts w:ascii="Nunito Sans" w:hAnsi="Nunito Sans" w:cs="Arial"/>
              </w:rPr>
              <w:t>Maximise the opportunity for income and growth through expanding the range of health support and interventions in our communities</w:t>
            </w:r>
          </w:p>
          <w:p w14:paraId="3387BD28" w14:textId="77777777" w:rsidR="00F51BB4" w:rsidRDefault="00F51BB4" w:rsidP="00897189">
            <w:pPr>
              <w:pStyle w:val="ListParagraph"/>
              <w:numPr>
                <w:ilvl w:val="0"/>
                <w:numId w:val="12"/>
              </w:numPr>
              <w:jc w:val="both"/>
              <w:rPr>
                <w:rFonts w:ascii="Nunito Sans" w:hAnsi="Nunito Sans" w:cs="Arial"/>
              </w:rPr>
            </w:pPr>
            <w:r>
              <w:rPr>
                <w:rFonts w:ascii="Nunito Sans" w:hAnsi="Nunito Sans" w:cs="Arial"/>
              </w:rPr>
              <w:t>Majority of work will require face to face contact at practice level with some remote contacts as appropriate (including internal IC24 meetings)</w:t>
            </w:r>
          </w:p>
          <w:p w14:paraId="79708557" w14:textId="4D37E774" w:rsidR="00F51BB4" w:rsidRPr="00BB1C7F" w:rsidRDefault="00F34E12" w:rsidP="00897189">
            <w:pPr>
              <w:pStyle w:val="ListParagraph"/>
              <w:numPr>
                <w:ilvl w:val="0"/>
                <w:numId w:val="12"/>
              </w:numPr>
              <w:jc w:val="both"/>
              <w:rPr>
                <w:rFonts w:ascii="Nunito Sans" w:hAnsi="Nunito Sans" w:cs="Arial"/>
              </w:rPr>
            </w:pPr>
            <w:r>
              <w:rPr>
                <w:rFonts w:ascii="Nunito Sans" w:hAnsi="Nunito Sans" w:cs="Arial"/>
              </w:rPr>
              <w:t>Proactive a</w:t>
            </w:r>
            <w:r w:rsidR="00F51BB4">
              <w:rPr>
                <w:rFonts w:ascii="Nunito Sans" w:hAnsi="Nunito Sans" w:cs="Arial"/>
              </w:rPr>
              <w:t>ssessment</w:t>
            </w:r>
            <w:r>
              <w:rPr>
                <w:rFonts w:ascii="Nunito Sans" w:hAnsi="Nunito Sans" w:cs="Arial"/>
              </w:rPr>
              <w:t xml:space="preserve"> and review </w:t>
            </w:r>
            <w:r w:rsidR="00F51BB4">
              <w:rPr>
                <w:rFonts w:ascii="Nunito Sans" w:hAnsi="Nunito Sans" w:cs="Arial"/>
              </w:rPr>
              <w:t>of clinical, operational, and administrative processes</w:t>
            </w:r>
          </w:p>
          <w:p w14:paraId="453978D3" w14:textId="46929AB7" w:rsidR="00F34E12" w:rsidRDefault="00F51BB4" w:rsidP="00F34E12">
            <w:pPr>
              <w:pStyle w:val="ListParagraph"/>
              <w:jc w:val="both"/>
              <w:rPr>
                <w:rFonts w:ascii="Nunito Sans" w:hAnsi="Nunito Sans" w:cs="Arial"/>
              </w:rPr>
            </w:pPr>
            <w:r>
              <w:rPr>
                <w:rFonts w:ascii="Nunito Sans" w:hAnsi="Nunito Sans" w:cs="Arial"/>
              </w:rPr>
              <w:t xml:space="preserve">to include safe prescribing, workflow, and results management. </w:t>
            </w:r>
          </w:p>
          <w:p w14:paraId="3264D117" w14:textId="3CD52168" w:rsidR="00F34E12" w:rsidRPr="00F34E12" w:rsidRDefault="00F34E12" w:rsidP="00897189">
            <w:pPr>
              <w:pStyle w:val="ListParagraph"/>
              <w:numPr>
                <w:ilvl w:val="0"/>
                <w:numId w:val="12"/>
              </w:numPr>
              <w:jc w:val="both"/>
              <w:rPr>
                <w:rFonts w:ascii="Nunito Sans" w:hAnsi="Nunito Sans" w:cs="Arial"/>
              </w:rPr>
            </w:pPr>
            <w:r>
              <w:rPr>
                <w:rFonts w:ascii="Nunito Sans" w:hAnsi="Nunito Sans" w:cs="Arial"/>
              </w:rPr>
              <w:t>Identify opportunities for digital improvement for efficient work</w:t>
            </w:r>
            <w:r w:rsidR="00B179E6">
              <w:rPr>
                <w:rFonts w:ascii="Nunito Sans" w:hAnsi="Nunito Sans" w:cs="Arial"/>
              </w:rPr>
              <w:t>-</w:t>
            </w:r>
            <w:r>
              <w:rPr>
                <w:rFonts w:ascii="Nunito Sans" w:hAnsi="Nunito Sans" w:cs="Arial"/>
              </w:rPr>
              <w:t>flow and developments that directly benefit patient access</w:t>
            </w:r>
          </w:p>
          <w:p w14:paraId="74222FBE" w14:textId="155D59C4" w:rsidR="00F51BB4" w:rsidRPr="00F85DDB" w:rsidRDefault="00F51BB4" w:rsidP="00897189">
            <w:pPr>
              <w:pStyle w:val="ListParagraph"/>
              <w:numPr>
                <w:ilvl w:val="0"/>
                <w:numId w:val="12"/>
              </w:numPr>
              <w:jc w:val="both"/>
              <w:rPr>
                <w:rFonts w:ascii="Nunito Sans" w:hAnsi="Nunito Sans" w:cs="Arial"/>
              </w:rPr>
            </w:pPr>
            <w:r>
              <w:rPr>
                <w:rFonts w:ascii="Nunito Sans" w:hAnsi="Nunito Sans" w:cs="Arial"/>
              </w:rPr>
              <w:t>E</w:t>
            </w:r>
            <w:r w:rsidRPr="00F85DDB">
              <w:rPr>
                <w:rFonts w:ascii="Nunito Sans" w:hAnsi="Nunito Sans" w:cs="Arial"/>
              </w:rPr>
              <w:t xml:space="preserve">nsure that patient care is of the </w:t>
            </w:r>
            <w:r w:rsidR="00F34E12">
              <w:rPr>
                <w:rFonts w:ascii="Nunito Sans" w:hAnsi="Nunito Sans" w:cs="Arial"/>
              </w:rPr>
              <w:t xml:space="preserve">highest </w:t>
            </w:r>
            <w:r>
              <w:rPr>
                <w:rFonts w:ascii="Nunito Sans" w:hAnsi="Nunito Sans" w:cs="Arial"/>
              </w:rPr>
              <w:t>priority</w:t>
            </w:r>
            <w:r w:rsidRPr="00F85DDB">
              <w:rPr>
                <w:rFonts w:ascii="Nunito Sans" w:hAnsi="Nunito Sans" w:cs="Arial"/>
              </w:rPr>
              <w:t xml:space="preserve"> in all </w:t>
            </w:r>
            <w:r>
              <w:rPr>
                <w:rFonts w:ascii="Nunito Sans" w:hAnsi="Nunito Sans" w:cs="Arial"/>
              </w:rPr>
              <w:t>decisions.</w:t>
            </w:r>
          </w:p>
          <w:p w14:paraId="5E8E7525" w14:textId="5BFA2976" w:rsidR="00F51BB4" w:rsidRDefault="00F51BB4" w:rsidP="00897189">
            <w:pPr>
              <w:pStyle w:val="ListParagraph"/>
              <w:numPr>
                <w:ilvl w:val="0"/>
                <w:numId w:val="12"/>
              </w:numPr>
              <w:jc w:val="both"/>
              <w:rPr>
                <w:rFonts w:ascii="Nunito Sans" w:hAnsi="Nunito Sans" w:cs="Arial"/>
              </w:rPr>
            </w:pPr>
            <w:r>
              <w:rPr>
                <w:rFonts w:ascii="Nunito Sans" w:hAnsi="Nunito Sans" w:cs="Arial"/>
              </w:rPr>
              <w:t>M</w:t>
            </w:r>
            <w:r w:rsidRPr="00F85DDB">
              <w:rPr>
                <w:rFonts w:ascii="Nunito Sans" w:hAnsi="Nunito Sans" w:cs="Arial"/>
              </w:rPr>
              <w:t>aintain and continuously improve the quality service to our patients</w:t>
            </w:r>
            <w:r w:rsidR="00F34E12">
              <w:rPr>
                <w:rFonts w:ascii="Nunito Sans" w:hAnsi="Nunito Sans" w:cs="Arial"/>
              </w:rPr>
              <w:t xml:space="preserve"> through learning from incidents and individual and community engagement initiatives</w:t>
            </w:r>
          </w:p>
          <w:p w14:paraId="7A814550" w14:textId="77777777" w:rsidR="00897189" w:rsidRDefault="00F34E12" w:rsidP="00897189">
            <w:pPr>
              <w:pStyle w:val="ListParagraph"/>
              <w:numPr>
                <w:ilvl w:val="0"/>
                <w:numId w:val="12"/>
              </w:numPr>
              <w:jc w:val="both"/>
              <w:rPr>
                <w:rFonts w:ascii="Nunito Sans" w:hAnsi="Nunito Sans" w:cs="Arial"/>
              </w:rPr>
            </w:pPr>
            <w:r>
              <w:rPr>
                <w:rFonts w:ascii="Nunito Sans" w:hAnsi="Nunito Sans" w:cs="Arial"/>
              </w:rPr>
              <w:t>To champion IC24 values, key strategic aims and objectives ensuring that local teams understand the relevance</w:t>
            </w:r>
            <w:r w:rsidR="00FC2AFD">
              <w:rPr>
                <w:rFonts w:ascii="Nunito Sans" w:hAnsi="Nunito Sans" w:cs="Arial"/>
              </w:rPr>
              <w:t>,</w:t>
            </w:r>
            <w:r>
              <w:rPr>
                <w:rFonts w:ascii="Nunito Sans" w:hAnsi="Nunito Sans" w:cs="Arial"/>
              </w:rPr>
              <w:t xml:space="preserve"> benefits</w:t>
            </w:r>
            <w:r w:rsidR="00FC2AFD">
              <w:rPr>
                <w:rFonts w:ascii="Nunito Sans" w:hAnsi="Nunito Sans" w:cs="Arial"/>
              </w:rPr>
              <w:t xml:space="preserve"> and support, such as Link24</w:t>
            </w:r>
          </w:p>
          <w:p w14:paraId="0127E695" w14:textId="77777777" w:rsidR="00897189" w:rsidRDefault="00897189" w:rsidP="00897189">
            <w:pPr>
              <w:pStyle w:val="ListParagraph"/>
              <w:numPr>
                <w:ilvl w:val="0"/>
                <w:numId w:val="12"/>
              </w:numPr>
              <w:jc w:val="both"/>
              <w:rPr>
                <w:rFonts w:ascii="Nunito Sans" w:hAnsi="Nunito Sans"/>
              </w:rPr>
            </w:pPr>
            <w:r>
              <w:rPr>
                <w:rFonts w:ascii="Nunito Sans" w:hAnsi="Nunito Sans"/>
              </w:rPr>
              <w:t xml:space="preserve">Develop a culture where your team feel valued and empowered to make decisions appropriate to their level. </w:t>
            </w:r>
          </w:p>
          <w:p w14:paraId="72C58C3C" w14:textId="77777777" w:rsidR="00897189" w:rsidRDefault="00897189" w:rsidP="00897189">
            <w:pPr>
              <w:pStyle w:val="ListParagraph"/>
              <w:numPr>
                <w:ilvl w:val="0"/>
                <w:numId w:val="12"/>
              </w:numPr>
              <w:jc w:val="both"/>
              <w:rPr>
                <w:rFonts w:ascii="Nunito Sans" w:hAnsi="Nunito Sans"/>
              </w:rPr>
            </w:pPr>
            <w:r>
              <w:rPr>
                <w:rFonts w:ascii="Nunito Sans" w:hAnsi="Nunito Sans"/>
              </w:rPr>
              <w:t xml:space="preserve">Engender an environment where everyone in IC24 is encouraged to make improvements to the service and deliver individual and team objectives. </w:t>
            </w:r>
          </w:p>
          <w:p w14:paraId="6B610C80" w14:textId="5A012F52" w:rsidR="00F34E12" w:rsidRPr="00F85DDB" w:rsidRDefault="00FC2AFD" w:rsidP="00897189">
            <w:pPr>
              <w:pStyle w:val="ListParagraph"/>
              <w:jc w:val="both"/>
              <w:rPr>
                <w:rFonts w:ascii="Nunito Sans" w:hAnsi="Nunito Sans" w:cs="Arial"/>
              </w:rPr>
            </w:pPr>
            <w:r>
              <w:rPr>
                <w:rFonts w:ascii="Nunito Sans" w:hAnsi="Nunito Sans" w:cs="Arial"/>
              </w:rPr>
              <w:t xml:space="preserve"> </w:t>
            </w:r>
          </w:p>
          <w:p w14:paraId="1A3106A7" w14:textId="77777777" w:rsidR="00F51BB4" w:rsidRDefault="00F51BB4" w:rsidP="00897189">
            <w:pPr>
              <w:pStyle w:val="ListParagraph"/>
              <w:numPr>
                <w:ilvl w:val="0"/>
                <w:numId w:val="12"/>
              </w:numPr>
              <w:jc w:val="both"/>
              <w:rPr>
                <w:rFonts w:ascii="Nunito Sans" w:hAnsi="Nunito Sans" w:cs="Arial"/>
              </w:rPr>
            </w:pPr>
            <w:r>
              <w:rPr>
                <w:rFonts w:ascii="Nunito Sans" w:hAnsi="Nunito Sans" w:cs="Arial"/>
              </w:rPr>
              <w:t>P</w:t>
            </w:r>
            <w:r w:rsidRPr="00F85DDB">
              <w:rPr>
                <w:rFonts w:ascii="Nunito Sans" w:hAnsi="Nunito Sans" w:cs="Arial"/>
              </w:rPr>
              <w:t>erform any other relevant duties that may be dictated by the changing needs of the service.</w:t>
            </w:r>
          </w:p>
          <w:p w14:paraId="65D8F1F5" w14:textId="16980007" w:rsidR="00F51BB4" w:rsidRDefault="00F51BB4" w:rsidP="00897189">
            <w:pPr>
              <w:pStyle w:val="ListParagraph"/>
              <w:numPr>
                <w:ilvl w:val="0"/>
                <w:numId w:val="12"/>
              </w:numPr>
              <w:jc w:val="both"/>
              <w:rPr>
                <w:rFonts w:ascii="Nunito Sans" w:hAnsi="Nunito Sans" w:cs="Arial"/>
              </w:rPr>
            </w:pPr>
            <w:r>
              <w:rPr>
                <w:rFonts w:ascii="Nunito Sans" w:hAnsi="Nunito Sans" w:cs="Arial"/>
              </w:rPr>
              <w:t xml:space="preserve">Line management and appraisal of salaried </w:t>
            </w:r>
            <w:r w:rsidR="006D0A2F">
              <w:rPr>
                <w:rFonts w:ascii="Nunito Sans" w:hAnsi="Nunito Sans" w:cs="Arial"/>
              </w:rPr>
              <w:t>clinicians/</w:t>
            </w:r>
            <w:r>
              <w:rPr>
                <w:rFonts w:ascii="Nunito Sans" w:hAnsi="Nunito Sans" w:cs="Arial"/>
              </w:rPr>
              <w:t xml:space="preserve">GPs </w:t>
            </w:r>
          </w:p>
          <w:p w14:paraId="4B29529A" w14:textId="77777777" w:rsidR="00F51BB4" w:rsidRDefault="00F51BB4" w:rsidP="00F51BB4">
            <w:pPr>
              <w:rPr>
                <w:rFonts w:ascii="Nunito Sans" w:hAnsi="Nunito Sans" w:cs="Arial"/>
                <w:b/>
                <w:color w:val="000000"/>
              </w:rPr>
            </w:pPr>
          </w:p>
          <w:p w14:paraId="0B52B6E4" w14:textId="2337CCF7" w:rsidR="00F51BB4" w:rsidRDefault="00F51BB4" w:rsidP="00F51BB4">
            <w:pPr>
              <w:rPr>
                <w:rFonts w:ascii="Nunito Sans" w:hAnsi="Nunito Sans" w:cs="Arial"/>
                <w:b/>
                <w:color w:val="000000"/>
              </w:rPr>
            </w:pPr>
            <w:r w:rsidRPr="00F85DDB">
              <w:rPr>
                <w:rFonts w:ascii="Nunito Sans" w:hAnsi="Nunito Sans" w:cs="Arial"/>
                <w:b/>
                <w:color w:val="000000"/>
              </w:rPr>
              <w:t>Quality Standards and Clinical Governance</w:t>
            </w:r>
          </w:p>
          <w:p w14:paraId="2EBEDF92" w14:textId="77777777" w:rsidR="00B52FC6" w:rsidRPr="00F85DDB" w:rsidRDefault="00B52FC6" w:rsidP="00F51BB4">
            <w:pPr>
              <w:rPr>
                <w:rFonts w:ascii="Nunito Sans" w:hAnsi="Nunito Sans" w:cs="Arial"/>
                <w:b/>
                <w:color w:val="000000"/>
              </w:rPr>
            </w:pPr>
          </w:p>
          <w:p w14:paraId="7F3EED3D" w14:textId="77777777" w:rsidR="00F51BB4" w:rsidRDefault="00F51BB4" w:rsidP="00897189">
            <w:pPr>
              <w:pStyle w:val="ListParagraph"/>
              <w:numPr>
                <w:ilvl w:val="0"/>
                <w:numId w:val="12"/>
              </w:numPr>
              <w:rPr>
                <w:rFonts w:ascii="Nunito Sans" w:hAnsi="Nunito Sans" w:cs="Arial"/>
                <w:color w:val="000000"/>
              </w:rPr>
            </w:pPr>
            <w:r w:rsidRPr="00F85DDB">
              <w:rPr>
                <w:rFonts w:ascii="Nunito Sans" w:hAnsi="Nunito Sans" w:cs="Arial"/>
                <w:color w:val="000000"/>
              </w:rPr>
              <w:t>Ensure that you work within the clinical governance structures of IC24 to ensure the highest standards of patient care</w:t>
            </w:r>
            <w:r>
              <w:rPr>
                <w:rFonts w:ascii="Nunito Sans" w:hAnsi="Nunito Sans" w:cs="Arial"/>
                <w:color w:val="000000"/>
              </w:rPr>
              <w:t>.</w:t>
            </w:r>
          </w:p>
          <w:p w14:paraId="4A912FE7" w14:textId="1B3A2DC5" w:rsidR="00FC2AFD" w:rsidRPr="00F85DDB" w:rsidRDefault="00FC2AFD" w:rsidP="00897189">
            <w:pPr>
              <w:pStyle w:val="ListParagraph"/>
              <w:numPr>
                <w:ilvl w:val="0"/>
                <w:numId w:val="12"/>
              </w:numPr>
              <w:rPr>
                <w:rFonts w:ascii="Nunito Sans" w:hAnsi="Nunito Sans" w:cs="Arial"/>
                <w:color w:val="000000"/>
              </w:rPr>
            </w:pPr>
            <w:r>
              <w:rPr>
                <w:rFonts w:ascii="Nunito Sans" w:hAnsi="Nunito Sans" w:cs="Arial"/>
                <w:color w:val="000000"/>
              </w:rPr>
              <w:t>Generate regular reports to t</w:t>
            </w:r>
            <w:r w:rsidR="00142229">
              <w:rPr>
                <w:rFonts w:ascii="Nunito Sans" w:hAnsi="Nunito Sans" w:cs="Arial"/>
                <w:color w:val="000000"/>
              </w:rPr>
              <w:t>r</w:t>
            </w:r>
            <w:r>
              <w:rPr>
                <w:rFonts w:ascii="Nunito Sans" w:hAnsi="Nunito Sans" w:cs="Arial"/>
                <w:color w:val="000000"/>
              </w:rPr>
              <w:t xml:space="preserve">ack health improvements and ensure all </w:t>
            </w:r>
            <w:r w:rsidR="00142229">
              <w:rPr>
                <w:rFonts w:ascii="Nunito Sans" w:hAnsi="Nunito Sans" w:cs="Arial"/>
                <w:color w:val="000000"/>
              </w:rPr>
              <w:t xml:space="preserve">service development </w:t>
            </w:r>
            <w:r>
              <w:rPr>
                <w:rFonts w:ascii="Nunito Sans" w:hAnsi="Nunito Sans" w:cs="Arial"/>
                <w:color w:val="000000"/>
              </w:rPr>
              <w:t>decision</w:t>
            </w:r>
            <w:r w:rsidR="00142229">
              <w:rPr>
                <w:rFonts w:ascii="Nunito Sans" w:hAnsi="Nunito Sans" w:cs="Arial"/>
                <w:color w:val="000000"/>
              </w:rPr>
              <w:t>s</w:t>
            </w:r>
            <w:r>
              <w:rPr>
                <w:rFonts w:ascii="Nunito Sans" w:hAnsi="Nunito Sans" w:cs="Arial"/>
                <w:color w:val="000000"/>
              </w:rPr>
              <w:t xml:space="preserve"> are underpinned by data.</w:t>
            </w:r>
          </w:p>
          <w:p w14:paraId="2C204801" w14:textId="6E3509AF" w:rsidR="00F51BB4" w:rsidRDefault="00F51BB4" w:rsidP="00897189">
            <w:pPr>
              <w:pStyle w:val="ListParagraph"/>
              <w:numPr>
                <w:ilvl w:val="0"/>
                <w:numId w:val="12"/>
              </w:numPr>
              <w:rPr>
                <w:rFonts w:ascii="Nunito Sans" w:hAnsi="Nunito Sans" w:cs="Arial"/>
                <w:color w:val="000000"/>
              </w:rPr>
            </w:pPr>
            <w:r w:rsidRPr="00F85DDB">
              <w:rPr>
                <w:rFonts w:ascii="Nunito Sans" w:hAnsi="Nunito Sans" w:cs="Arial"/>
                <w:color w:val="000000"/>
              </w:rPr>
              <w:t xml:space="preserve">Ensure that you maintain </w:t>
            </w:r>
            <w:r w:rsidR="00142229">
              <w:rPr>
                <w:rFonts w:ascii="Nunito Sans" w:hAnsi="Nunito Sans" w:cs="Arial"/>
                <w:color w:val="000000"/>
              </w:rPr>
              <w:t>your</w:t>
            </w:r>
            <w:r w:rsidRPr="00F85DDB">
              <w:rPr>
                <w:rFonts w:ascii="Nunito Sans" w:hAnsi="Nunito Sans" w:cs="Arial"/>
                <w:color w:val="000000"/>
              </w:rPr>
              <w:t xml:space="preserve"> required </w:t>
            </w:r>
            <w:r>
              <w:rPr>
                <w:rFonts w:ascii="Nunito Sans" w:hAnsi="Nunito Sans" w:cs="Arial"/>
                <w:color w:val="000000"/>
              </w:rPr>
              <w:t>essential learning</w:t>
            </w:r>
            <w:r w:rsidRPr="00F85DDB">
              <w:rPr>
                <w:rFonts w:ascii="Nunito Sans" w:hAnsi="Nunito Sans" w:cs="Arial"/>
                <w:color w:val="000000"/>
              </w:rPr>
              <w:t xml:space="preserve"> in a timely manner</w:t>
            </w:r>
            <w:r w:rsidR="00FC2AFD">
              <w:rPr>
                <w:rFonts w:ascii="Nunito Sans" w:hAnsi="Nunito Sans" w:cs="Arial"/>
                <w:color w:val="000000"/>
              </w:rPr>
              <w:t xml:space="preserve"> and maintain this across the workforce</w:t>
            </w:r>
            <w:r>
              <w:rPr>
                <w:rFonts w:ascii="Nunito Sans" w:hAnsi="Nunito Sans" w:cs="Arial"/>
                <w:color w:val="000000"/>
              </w:rPr>
              <w:t>.</w:t>
            </w:r>
          </w:p>
          <w:p w14:paraId="16F9E934" w14:textId="2ECF8918" w:rsidR="003A1640" w:rsidRPr="00F85DDB" w:rsidRDefault="003A1640" w:rsidP="00897189">
            <w:pPr>
              <w:pStyle w:val="ListParagraph"/>
              <w:numPr>
                <w:ilvl w:val="0"/>
                <w:numId w:val="12"/>
              </w:numPr>
              <w:rPr>
                <w:rFonts w:ascii="Nunito Sans" w:hAnsi="Nunito Sans" w:cs="Arial"/>
                <w:color w:val="000000"/>
              </w:rPr>
            </w:pPr>
            <w:r>
              <w:rPr>
                <w:rFonts w:ascii="Nunito Sans" w:hAnsi="Nunito Sans" w:cs="Arial"/>
                <w:color w:val="000000"/>
              </w:rPr>
              <w:t>Maintain compliance with the IC24 Policy framework and performance standards</w:t>
            </w:r>
          </w:p>
          <w:p w14:paraId="6D77182A" w14:textId="77777777" w:rsidR="00F51BB4" w:rsidRPr="00F85DDB" w:rsidRDefault="00F51BB4" w:rsidP="00897189">
            <w:pPr>
              <w:pStyle w:val="ListParagraph"/>
              <w:numPr>
                <w:ilvl w:val="0"/>
                <w:numId w:val="12"/>
              </w:numPr>
              <w:rPr>
                <w:rFonts w:ascii="Nunito Sans" w:hAnsi="Nunito Sans" w:cs="Arial"/>
                <w:color w:val="000000"/>
              </w:rPr>
            </w:pPr>
            <w:r w:rsidRPr="00F85DDB">
              <w:rPr>
                <w:rFonts w:ascii="Nunito Sans" w:hAnsi="Nunito Sans" w:cs="Arial"/>
                <w:color w:val="000000"/>
              </w:rPr>
              <w:t xml:space="preserve">In conjunction with </w:t>
            </w:r>
            <w:r>
              <w:rPr>
                <w:rFonts w:ascii="Nunito Sans" w:hAnsi="Nunito Sans" w:cs="Arial"/>
                <w:color w:val="000000"/>
              </w:rPr>
              <w:t>Practice</w:t>
            </w:r>
            <w:r w:rsidRPr="00F85DDB">
              <w:rPr>
                <w:rFonts w:ascii="Nunito Sans" w:hAnsi="Nunito Sans" w:cs="Arial"/>
                <w:color w:val="000000"/>
              </w:rPr>
              <w:t xml:space="preserve"> management, design and implement patient related audits to improve care and safety</w:t>
            </w:r>
            <w:r>
              <w:rPr>
                <w:rFonts w:ascii="Nunito Sans" w:hAnsi="Nunito Sans" w:cs="Arial"/>
                <w:color w:val="000000"/>
              </w:rPr>
              <w:t>.</w:t>
            </w:r>
          </w:p>
          <w:p w14:paraId="0CE7003E" w14:textId="77777777" w:rsidR="00F51BB4" w:rsidRDefault="00F51BB4" w:rsidP="00897189">
            <w:pPr>
              <w:pStyle w:val="ListParagraph"/>
              <w:numPr>
                <w:ilvl w:val="0"/>
                <w:numId w:val="12"/>
              </w:numPr>
              <w:rPr>
                <w:rFonts w:ascii="Nunito Sans" w:hAnsi="Nunito Sans" w:cs="Arial"/>
                <w:color w:val="000000"/>
              </w:rPr>
            </w:pPr>
            <w:r w:rsidRPr="00F85DDB">
              <w:rPr>
                <w:rFonts w:ascii="Nunito Sans" w:hAnsi="Nunito Sans" w:cs="Arial"/>
                <w:color w:val="000000"/>
              </w:rPr>
              <w:t>Be conversant with GMC Code of professional Conduct and any associated national guidelines and abide by their guidance</w:t>
            </w:r>
            <w:r>
              <w:rPr>
                <w:rFonts w:ascii="Nunito Sans" w:hAnsi="Nunito Sans" w:cs="Arial"/>
                <w:color w:val="000000"/>
              </w:rPr>
              <w:t>.</w:t>
            </w:r>
          </w:p>
          <w:p w14:paraId="2C6C609E" w14:textId="44CCE590" w:rsidR="00142229" w:rsidRPr="00F85DDB" w:rsidRDefault="00142229" w:rsidP="00897189">
            <w:pPr>
              <w:pStyle w:val="ListParagraph"/>
              <w:numPr>
                <w:ilvl w:val="0"/>
                <w:numId w:val="12"/>
              </w:numPr>
              <w:rPr>
                <w:rFonts w:ascii="Nunito Sans" w:hAnsi="Nunito Sans" w:cs="Arial"/>
                <w:color w:val="000000"/>
              </w:rPr>
            </w:pPr>
            <w:r>
              <w:rPr>
                <w:rFonts w:ascii="Nunito Sans" w:hAnsi="Nunito Sans" w:cs="Arial"/>
                <w:color w:val="000000"/>
              </w:rPr>
              <w:t>Lead local</w:t>
            </w:r>
            <w:r w:rsidR="002E6A17">
              <w:rPr>
                <w:rFonts w:ascii="Nunito Sans" w:hAnsi="Nunito Sans" w:cs="Arial"/>
                <w:color w:val="000000"/>
              </w:rPr>
              <w:t xml:space="preserve"> clinical recruitment working with the People team</w:t>
            </w:r>
          </w:p>
          <w:p w14:paraId="1500FD1A" w14:textId="21EEF0C6" w:rsidR="00F51BB4" w:rsidRDefault="00F51BB4" w:rsidP="00897189">
            <w:pPr>
              <w:pStyle w:val="ListParagraph"/>
              <w:numPr>
                <w:ilvl w:val="0"/>
                <w:numId w:val="12"/>
              </w:numPr>
              <w:rPr>
                <w:rFonts w:ascii="Nunito Sans" w:hAnsi="Nunito Sans" w:cs="Arial"/>
                <w:color w:val="000000"/>
              </w:rPr>
            </w:pPr>
            <w:r w:rsidRPr="00F85DDB">
              <w:rPr>
                <w:rFonts w:ascii="Nunito Sans" w:hAnsi="Nunito Sans" w:cs="Arial"/>
                <w:color w:val="000000"/>
              </w:rPr>
              <w:t>Maintain CPD and demonstrate self-development</w:t>
            </w:r>
            <w:r>
              <w:rPr>
                <w:rFonts w:ascii="Nunito Sans" w:hAnsi="Nunito Sans" w:cs="Arial"/>
                <w:color w:val="000000"/>
              </w:rPr>
              <w:t>.</w:t>
            </w:r>
          </w:p>
          <w:p w14:paraId="61FA9939" w14:textId="0EACEC88" w:rsidR="00F51BB4" w:rsidRDefault="00FC2AFD" w:rsidP="00897189">
            <w:pPr>
              <w:pStyle w:val="ListParagraph"/>
              <w:numPr>
                <w:ilvl w:val="0"/>
                <w:numId w:val="12"/>
              </w:numPr>
              <w:rPr>
                <w:rFonts w:ascii="Nunito Sans" w:hAnsi="Nunito Sans" w:cs="Arial"/>
                <w:color w:val="000000"/>
              </w:rPr>
            </w:pPr>
            <w:r>
              <w:rPr>
                <w:rFonts w:ascii="Nunito Sans" w:hAnsi="Nunito Sans" w:cs="Arial"/>
                <w:color w:val="000000"/>
              </w:rPr>
              <w:t>Lead</w:t>
            </w:r>
            <w:r w:rsidR="00F51BB4">
              <w:rPr>
                <w:rFonts w:ascii="Nunito Sans" w:hAnsi="Nunito Sans" w:cs="Arial"/>
                <w:color w:val="000000"/>
              </w:rPr>
              <w:t xml:space="preserve"> </w:t>
            </w:r>
            <w:r>
              <w:rPr>
                <w:rFonts w:ascii="Nunito Sans" w:hAnsi="Nunito Sans" w:cs="Arial"/>
                <w:color w:val="000000"/>
              </w:rPr>
              <w:t xml:space="preserve">practice </w:t>
            </w:r>
            <w:r w:rsidR="00F51BB4">
              <w:rPr>
                <w:rFonts w:ascii="Nunito Sans" w:hAnsi="Nunito Sans" w:cs="Arial"/>
                <w:color w:val="000000"/>
              </w:rPr>
              <w:t xml:space="preserve">teams in </w:t>
            </w:r>
            <w:r>
              <w:rPr>
                <w:rFonts w:ascii="Nunito Sans" w:hAnsi="Nunito Sans" w:cs="Arial"/>
                <w:color w:val="000000"/>
              </w:rPr>
              <w:t xml:space="preserve">sustaining CQC standards and during </w:t>
            </w:r>
            <w:r w:rsidR="00F51BB4">
              <w:rPr>
                <w:rFonts w:ascii="Nunito Sans" w:hAnsi="Nunito Sans" w:cs="Arial"/>
                <w:color w:val="000000"/>
              </w:rPr>
              <w:t>preparation for CQC inspection</w:t>
            </w:r>
          </w:p>
          <w:p w14:paraId="7FB541B6" w14:textId="77777777" w:rsidR="00F51BB4" w:rsidRDefault="00F51BB4" w:rsidP="00F51BB4">
            <w:pPr>
              <w:rPr>
                <w:rFonts w:ascii="Nunito Sans" w:hAnsi="Nunito Sans" w:cs="Arial"/>
                <w:b/>
                <w:color w:val="000000"/>
              </w:rPr>
            </w:pPr>
          </w:p>
          <w:p w14:paraId="7CE89168" w14:textId="6B93B496" w:rsidR="00F51BB4" w:rsidRDefault="00F51BB4" w:rsidP="00F51BB4">
            <w:pPr>
              <w:rPr>
                <w:rFonts w:ascii="Nunito Sans" w:hAnsi="Nunito Sans" w:cs="Arial"/>
                <w:b/>
                <w:color w:val="000000"/>
              </w:rPr>
            </w:pPr>
            <w:r w:rsidRPr="00F85DDB">
              <w:rPr>
                <w:rFonts w:ascii="Nunito Sans" w:hAnsi="Nunito Sans" w:cs="Arial"/>
                <w:b/>
                <w:color w:val="000000"/>
              </w:rPr>
              <w:t>Financial</w:t>
            </w:r>
          </w:p>
          <w:p w14:paraId="1C83C273" w14:textId="77777777" w:rsidR="00B52FC6" w:rsidRPr="00F85DDB" w:rsidRDefault="00B52FC6" w:rsidP="00F51BB4">
            <w:pPr>
              <w:rPr>
                <w:rFonts w:ascii="Nunito Sans" w:hAnsi="Nunito Sans" w:cs="Arial"/>
                <w:b/>
                <w:color w:val="000000"/>
              </w:rPr>
            </w:pPr>
          </w:p>
          <w:p w14:paraId="011F3D25" w14:textId="07AB03CA" w:rsidR="00F51BB4" w:rsidRDefault="00F51BB4" w:rsidP="00897189">
            <w:pPr>
              <w:pStyle w:val="ListParagraph"/>
              <w:numPr>
                <w:ilvl w:val="0"/>
                <w:numId w:val="12"/>
              </w:numPr>
              <w:rPr>
                <w:rFonts w:ascii="Nunito Sans" w:hAnsi="Nunito Sans" w:cs="Arial"/>
                <w:color w:val="000000"/>
              </w:rPr>
            </w:pPr>
            <w:r w:rsidRPr="00F85DDB">
              <w:rPr>
                <w:rFonts w:ascii="Nunito Sans" w:hAnsi="Nunito Sans" w:cs="Arial"/>
                <w:color w:val="000000"/>
              </w:rPr>
              <w:t xml:space="preserve">Awareness of </w:t>
            </w:r>
            <w:r w:rsidR="00FC2AFD">
              <w:rPr>
                <w:rFonts w:ascii="Nunito Sans" w:hAnsi="Nunito Sans" w:cs="Arial"/>
                <w:color w:val="000000"/>
              </w:rPr>
              <w:t xml:space="preserve">each practice </w:t>
            </w:r>
            <w:r w:rsidRPr="00F85DDB">
              <w:rPr>
                <w:rFonts w:ascii="Nunito Sans" w:hAnsi="Nunito Sans" w:cs="Arial"/>
                <w:color w:val="000000"/>
              </w:rPr>
              <w:t>service budget</w:t>
            </w:r>
            <w:r w:rsidR="00FC2AFD">
              <w:rPr>
                <w:rFonts w:ascii="Nunito Sans" w:hAnsi="Nunito Sans" w:cs="Arial"/>
                <w:color w:val="000000"/>
              </w:rPr>
              <w:t xml:space="preserve">, expenditure and </w:t>
            </w:r>
            <w:r w:rsidRPr="00F85DDB">
              <w:rPr>
                <w:rFonts w:ascii="Nunito Sans" w:hAnsi="Nunito Sans" w:cs="Arial"/>
                <w:color w:val="000000"/>
              </w:rPr>
              <w:t>revenue</w:t>
            </w:r>
            <w:r>
              <w:rPr>
                <w:rFonts w:ascii="Nunito Sans" w:hAnsi="Nunito Sans" w:cs="Arial"/>
                <w:color w:val="000000"/>
              </w:rPr>
              <w:t>.</w:t>
            </w:r>
          </w:p>
          <w:p w14:paraId="5960E061" w14:textId="747A7210" w:rsidR="000C293C" w:rsidRPr="00F85DDB" w:rsidRDefault="000C293C" w:rsidP="00897189">
            <w:pPr>
              <w:pStyle w:val="ListParagraph"/>
              <w:numPr>
                <w:ilvl w:val="0"/>
                <w:numId w:val="12"/>
              </w:numPr>
              <w:rPr>
                <w:rFonts w:ascii="Nunito Sans" w:hAnsi="Nunito Sans" w:cs="Arial"/>
                <w:color w:val="000000"/>
              </w:rPr>
            </w:pPr>
            <w:r>
              <w:rPr>
                <w:rFonts w:ascii="Nunito Sans" w:hAnsi="Nunito Sans" w:cs="Arial"/>
                <w:color w:val="000000"/>
              </w:rPr>
              <w:t xml:space="preserve">Maintain the </w:t>
            </w:r>
            <w:r w:rsidR="0037576E">
              <w:rPr>
                <w:rFonts w:ascii="Nunito Sans" w:hAnsi="Nunito Sans" w:cs="Arial"/>
                <w:color w:val="000000"/>
              </w:rPr>
              <w:t xml:space="preserve">required </w:t>
            </w:r>
            <w:r>
              <w:rPr>
                <w:rFonts w:ascii="Nunito Sans" w:hAnsi="Nunito Sans" w:cs="Arial"/>
                <w:color w:val="000000"/>
              </w:rPr>
              <w:t>workfor</w:t>
            </w:r>
            <w:r w:rsidR="0037576E">
              <w:rPr>
                <w:rFonts w:ascii="Nunito Sans" w:hAnsi="Nunito Sans" w:cs="Arial"/>
                <w:color w:val="000000"/>
              </w:rPr>
              <w:t xml:space="preserve">ce and skills within budget </w:t>
            </w:r>
            <w:r w:rsidR="002E6A17">
              <w:rPr>
                <w:rFonts w:ascii="Nunito Sans" w:hAnsi="Nunito Sans" w:cs="Arial"/>
                <w:color w:val="000000"/>
              </w:rPr>
              <w:t xml:space="preserve">sufficient to meet the work </w:t>
            </w:r>
            <w:r w:rsidR="000A1DC4">
              <w:rPr>
                <w:rFonts w:ascii="Nunito Sans" w:hAnsi="Nunito Sans" w:cs="Arial"/>
                <w:color w:val="000000"/>
              </w:rPr>
              <w:t>to be delivered by</w:t>
            </w:r>
            <w:r w:rsidR="0037576E">
              <w:rPr>
                <w:rFonts w:ascii="Nunito Sans" w:hAnsi="Nunito Sans" w:cs="Arial"/>
                <w:color w:val="000000"/>
              </w:rPr>
              <w:t xml:space="preserve"> each practice</w:t>
            </w:r>
          </w:p>
          <w:p w14:paraId="4CE4F22E" w14:textId="537AE814" w:rsidR="00EE70AF" w:rsidRDefault="00FC2AFD" w:rsidP="00897189">
            <w:pPr>
              <w:pStyle w:val="ListParagraph"/>
              <w:numPr>
                <w:ilvl w:val="0"/>
                <w:numId w:val="12"/>
              </w:numPr>
              <w:rPr>
                <w:rFonts w:ascii="Nunito Sans" w:hAnsi="Nunito Sans" w:cs="Arial"/>
                <w:color w:val="000000"/>
              </w:rPr>
            </w:pPr>
            <w:r>
              <w:rPr>
                <w:rFonts w:ascii="Nunito Sans" w:hAnsi="Nunito Sans" w:cs="Arial"/>
                <w:color w:val="000000"/>
              </w:rPr>
              <w:t xml:space="preserve">Work with the Divisional leadership team to </w:t>
            </w:r>
            <w:r w:rsidR="00F51BB4" w:rsidRPr="00F85DDB">
              <w:rPr>
                <w:rFonts w:ascii="Nunito Sans" w:hAnsi="Nunito Sans" w:cs="Arial"/>
                <w:color w:val="000000"/>
              </w:rPr>
              <w:t>identify savings</w:t>
            </w:r>
            <w:r w:rsidR="000A1DC4">
              <w:rPr>
                <w:rFonts w:ascii="Nunito Sans" w:hAnsi="Nunito Sans" w:cs="Arial"/>
                <w:color w:val="000000"/>
              </w:rPr>
              <w:t>,</w:t>
            </w:r>
            <w:r w:rsidR="00F51BB4" w:rsidRPr="00F85DDB">
              <w:rPr>
                <w:rFonts w:ascii="Nunito Sans" w:hAnsi="Nunito Sans" w:cs="Arial"/>
                <w:color w:val="000000"/>
              </w:rPr>
              <w:t xml:space="preserve"> increased revenue</w:t>
            </w:r>
            <w:r w:rsidR="000A1DC4">
              <w:rPr>
                <w:rFonts w:ascii="Nunito Sans" w:hAnsi="Nunito Sans" w:cs="Arial"/>
                <w:color w:val="000000"/>
              </w:rPr>
              <w:t xml:space="preserve"> or growth opportunities</w:t>
            </w:r>
            <w:r w:rsidR="00F51BB4" w:rsidRPr="00F85DDB">
              <w:rPr>
                <w:rFonts w:ascii="Nunito Sans" w:hAnsi="Nunito Sans" w:cs="Arial"/>
                <w:color w:val="000000"/>
              </w:rPr>
              <w:t xml:space="preserve"> within </w:t>
            </w:r>
            <w:r w:rsidR="00EE70AF">
              <w:rPr>
                <w:rFonts w:ascii="Nunito Sans" w:hAnsi="Nunito Sans" w:cs="Arial"/>
                <w:color w:val="000000"/>
              </w:rPr>
              <w:t>each</w:t>
            </w:r>
            <w:r w:rsidR="00F51BB4" w:rsidRPr="00F85DDB">
              <w:rPr>
                <w:rFonts w:ascii="Nunito Sans" w:hAnsi="Nunito Sans" w:cs="Arial"/>
                <w:color w:val="000000"/>
              </w:rPr>
              <w:t xml:space="preserve"> </w:t>
            </w:r>
            <w:r>
              <w:rPr>
                <w:rFonts w:ascii="Nunito Sans" w:hAnsi="Nunito Sans" w:cs="Arial"/>
                <w:color w:val="000000"/>
              </w:rPr>
              <w:t>locality</w:t>
            </w:r>
            <w:r w:rsidR="00F51BB4" w:rsidRPr="00F85DDB">
              <w:rPr>
                <w:rFonts w:ascii="Nunito Sans" w:hAnsi="Nunito Sans" w:cs="Arial"/>
                <w:color w:val="000000"/>
              </w:rPr>
              <w:t xml:space="preserve"> </w:t>
            </w:r>
          </w:p>
          <w:p w14:paraId="26795962" w14:textId="2D84EA23" w:rsidR="00F51BB4" w:rsidRPr="00F85DDB" w:rsidRDefault="00EE70AF" w:rsidP="00897189">
            <w:pPr>
              <w:pStyle w:val="ListParagraph"/>
              <w:numPr>
                <w:ilvl w:val="0"/>
                <w:numId w:val="12"/>
              </w:numPr>
              <w:rPr>
                <w:rFonts w:ascii="Nunito Sans" w:hAnsi="Nunito Sans" w:cs="Arial"/>
                <w:color w:val="000000"/>
              </w:rPr>
            </w:pPr>
            <w:r>
              <w:rPr>
                <w:rFonts w:ascii="Nunito Sans" w:hAnsi="Nunito Sans" w:cs="Arial"/>
                <w:color w:val="000000"/>
              </w:rPr>
              <w:t>D</w:t>
            </w:r>
            <w:r w:rsidR="00FC2AFD">
              <w:rPr>
                <w:rFonts w:ascii="Nunito Sans" w:hAnsi="Nunito Sans" w:cs="Arial"/>
                <w:color w:val="000000"/>
              </w:rPr>
              <w:t xml:space="preserve">esign and deliver </w:t>
            </w:r>
            <w:r w:rsidR="00F51BB4" w:rsidRPr="00F85DDB">
              <w:rPr>
                <w:rFonts w:ascii="Nunito Sans" w:hAnsi="Nunito Sans" w:cs="Arial"/>
                <w:color w:val="000000"/>
              </w:rPr>
              <w:t>appropriate changes</w:t>
            </w:r>
            <w:r>
              <w:rPr>
                <w:rFonts w:ascii="Nunito Sans" w:hAnsi="Nunito Sans" w:cs="Arial"/>
                <w:color w:val="000000"/>
              </w:rPr>
              <w:t xml:space="preserve"> with the operational leadership team</w:t>
            </w:r>
            <w:r w:rsidR="00F51BB4">
              <w:rPr>
                <w:rFonts w:ascii="Nunito Sans" w:hAnsi="Nunito Sans" w:cs="Arial"/>
                <w:color w:val="000000"/>
              </w:rPr>
              <w:t>.</w:t>
            </w:r>
          </w:p>
          <w:p w14:paraId="1866CD23" w14:textId="77777777" w:rsidR="00F51BB4" w:rsidRPr="00F85DDB" w:rsidRDefault="00F51BB4" w:rsidP="00F51BB4">
            <w:pPr>
              <w:rPr>
                <w:rFonts w:ascii="Nunito Sans" w:hAnsi="Nunito Sans" w:cs="Arial"/>
                <w:b/>
                <w:color w:val="000000"/>
              </w:rPr>
            </w:pPr>
          </w:p>
          <w:p w14:paraId="3AD87019" w14:textId="05C7753F" w:rsidR="00F51BB4" w:rsidRDefault="00F51BB4" w:rsidP="00F51BB4">
            <w:pPr>
              <w:rPr>
                <w:rFonts w:ascii="Nunito Sans" w:hAnsi="Nunito Sans" w:cs="Arial"/>
                <w:b/>
                <w:color w:val="000000"/>
              </w:rPr>
            </w:pPr>
            <w:r w:rsidRPr="00F85DDB">
              <w:rPr>
                <w:rFonts w:ascii="Nunito Sans" w:hAnsi="Nunito Sans" w:cs="Arial"/>
                <w:b/>
                <w:color w:val="000000"/>
              </w:rPr>
              <w:t>Planning Service Development and Performance Management</w:t>
            </w:r>
          </w:p>
          <w:p w14:paraId="4FE99F98" w14:textId="77777777" w:rsidR="00B52FC6" w:rsidRPr="00F85DDB" w:rsidRDefault="00B52FC6" w:rsidP="00F51BB4">
            <w:pPr>
              <w:rPr>
                <w:rFonts w:ascii="Nunito Sans" w:hAnsi="Nunito Sans" w:cs="Arial"/>
              </w:rPr>
            </w:pPr>
          </w:p>
          <w:p w14:paraId="1C515001" w14:textId="2649E8C3" w:rsidR="00F51BB4" w:rsidRPr="00FC2AFD" w:rsidRDefault="00FC2AFD" w:rsidP="00897189">
            <w:pPr>
              <w:numPr>
                <w:ilvl w:val="0"/>
                <w:numId w:val="12"/>
              </w:numPr>
              <w:rPr>
                <w:rFonts w:ascii="Nunito Sans" w:hAnsi="Nunito Sans" w:cs="Arial"/>
              </w:rPr>
            </w:pPr>
            <w:r>
              <w:rPr>
                <w:rFonts w:ascii="Nunito Sans" w:hAnsi="Nunito Sans" w:cs="Arial"/>
                <w:color w:val="000000"/>
              </w:rPr>
              <w:t xml:space="preserve">Drive the annual </w:t>
            </w:r>
            <w:r w:rsidR="00F51BB4" w:rsidRPr="00207F2A">
              <w:rPr>
                <w:rFonts w:ascii="Nunito Sans" w:hAnsi="Nunito Sans" w:cs="Arial"/>
                <w:color w:val="000000"/>
              </w:rPr>
              <w:t xml:space="preserve">QOF, DES and LCS </w:t>
            </w:r>
            <w:r>
              <w:rPr>
                <w:rFonts w:ascii="Nunito Sans" w:hAnsi="Nunito Sans" w:cs="Arial"/>
                <w:color w:val="000000"/>
              </w:rPr>
              <w:t xml:space="preserve">cycle to maximise </w:t>
            </w:r>
            <w:r w:rsidR="00F51BB4" w:rsidRPr="00207F2A">
              <w:rPr>
                <w:rFonts w:ascii="Nunito Sans" w:hAnsi="Nunito Sans" w:cs="Arial"/>
                <w:color w:val="000000"/>
              </w:rPr>
              <w:t xml:space="preserve">achievement, </w:t>
            </w:r>
            <w:r>
              <w:rPr>
                <w:rFonts w:ascii="Nunito Sans" w:hAnsi="Nunito Sans" w:cs="Arial"/>
                <w:color w:val="000000"/>
              </w:rPr>
              <w:t xml:space="preserve">including planning for future skills </w:t>
            </w:r>
            <w:r w:rsidR="00F51BB4" w:rsidRPr="00207F2A">
              <w:rPr>
                <w:rFonts w:ascii="Nunito Sans" w:hAnsi="Nunito Sans" w:cs="Arial"/>
                <w:color w:val="000000"/>
              </w:rPr>
              <w:t xml:space="preserve">and </w:t>
            </w:r>
            <w:r>
              <w:rPr>
                <w:rFonts w:ascii="Nunito Sans" w:hAnsi="Nunito Sans" w:cs="Arial"/>
                <w:color w:val="000000"/>
              </w:rPr>
              <w:t xml:space="preserve">workforce </w:t>
            </w:r>
          </w:p>
          <w:p w14:paraId="5BEB758D" w14:textId="7895277F" w:rsidR="00FC2AFD" w:rsidRPr="00207F2A" w:rsidRDefault="00FC2AFD" w:rsidP="00897189">
            <w:pPr>
              <w:numPr>
                <w:ilvl w:val="0"/>
                <w:numId w:val="12"/>
              </w:numPr>
              <w:rPr>
                <w:rFonts w:ascii="Nunito Sans" w:hAnsi="Nunito Sans" w:cs="Arial"/>
              </w:rPr>
            </w:pPr>
            <w:r>
              <w:rPr>
                <w:rFonts w:ascii="Nunito Sans" w:hAnsi="Nunito Sans" w:cs="Arial"/>
              </w:rPr>
              <w:t>Create a disciplined framework where clinical and non-clinical tasks and functions are respected and supported to be as efficient as possible</w:t>
            </w:r>
          </w:p>
          <w:p w14:paraId="7676FB25" w14:textId="6D5C2EDC" w:rsidR="00F51BB4" w:rsidRPr="00F85DDB" w:rsidRDefault="00FC2AFD" w:rsidP="00897189">
            <w:pPr>
              <w:pStyle w:val="ListParagraph"/>
              <w:numPr>
                <w:ilvl w:val="0"/>
                <w:numId w:val="12"/>
              </w:numPr>
              <w:rPr>
                <w:rFonts w:ascii="Nunito Sans" w:hAnsi="Nunito Sans" w:cs="Arial"/>
                <w:color w:val="000000"/>
              </w:rPr>
            </w:pPr>
            <w:r>
              <w:rPr>
                <w:rFonts w:ascii="Nunito Sans" w:hAnsi="Nunito Sans" w:cs="Arial"/>
                <w:color w:val="000000"/>
              </w:rPr>
              <w:t>As outlined in the Next 10yrs NHS Plan, proactively i</w:t>
            </w:r>
            <w:r w:rsidR="00F51BB4" w:rsidRPr="00F85DDB">
              <w:rPr>
                <w:rFonts w:ascii="Nunito Sans" w:hAnsi="Nunito Sans" w:cs="Arial"/>
                <w:color w:val="000000"/>
              </w:rPr>
              <w:t>dentify areas of work for collaboration and joint working with other organisations to ensure continuity of care</w:t>
            </w:r>
            <w:r w:rsidR="00F51BB4">
              <w:rPr>
                <w:rFonts w:ascii="Nunito Sans" w:hAnsi="Nunito Sans" w:cs="Arial"/>
                <w:color w:val="000000"/>
              </w:rPr>
              <w:t>.</w:t>
            </w:r>
          </w:p>
          <w:p w14:paraId="4D8DB0E7" w14:textId="57E00094" w:rsidR="00F51BB4" w:rsidRDefault="00FC2AFD" w:rsidP="00897189">
            <w:pPr>
              <w:pStyle w:val="ListParagraph"/>
              <w:numPr>
                <w:ilvl w:val="0"/>
                <w:numId w:val="12"/>
              </w:numPr>
              <w:rPr>
                <w:rFonts w:ascii="Nunito Sans" w:hAnsi="Nunito Sans" w:cs="Arial"/>
                <w:color w:val="000000"/>
              </w:rPr>
            </w:pPr>
            <w:r>
              <w:rPr>
                <w:rFonts w:ascii="Nunito Sans" w:hAnsi="Nunito Sans" w:cs="Arial"/>
                <w:color w:val="000000"/>
              </w:rPr>
              <w:t xml:space="preserve">Chair regular clinical </w:t>
            </w:r>
            <w:r w:rsidR="00F51BB4">
              <w:rPr>
                <w:rFonts w:ascii="Nunito Sans" w:hAnsi="Nunito Sans" w:cs="Arial"/>
                <w:color w:val="000000"/>
              </w:rPr>
              <w:t>team</w:t>
            </w:r>
            <w:r w:rsidR="00F51BB4" w:rsidRPr="00F85DDB">
              <w:rPr>
                <w:rFonts w:ascii="Nunito Sans" w:hAnsi="Nunito Sans" w:cs="Arial"/>
                <w:color w:val="000000"/>
              </w:rPr>
              <w:t xml:space="preserve"> meetings</w:t>
            </w:r>
            <w:r>
              <w:rPr>
                <w:rFonts w:ascii="Nunito Sans" w:hAnsi="Nunito Sans" w:cs="Arial"/>
                <w:color w:val="000000"/>
              </w:rPr>
              <w:t>; support Practice Manager’s with</w:t>
            </w:r>
            <w:r w:rsidR="00F51BB4">
              <w:rPr>
                <w:rFonts w:ascii="Nunito Sans" w:hAnsi="Nunito Sans" w:cs="Arial"/>
                <w:color w:val="000000"/>
              </w:rPr>
              <w:t xml:space="preserve"> engagement with</w:t>
            </w:r>
            <w:r w:rsidR="00F51BB4" w:rsidRPr="00F85DDB">
              <w:rPr>
                <w:rFonts w:ascii="Nunito Sans" w:hAnsi="Nunito Sans" w:cs="Arial"/>
                <w:color w:val="000000"/>
              </w:rPr>
              <w:t xml:space="preserve"> best practice</w:t>
            </w:r>
            <w:r>
              <w:rPr>
                <w:rFonts w:ascii="Nunito Sans" w:hAnsi="Nunito Sans" w:cs="Arial"/>
                <w:color w:val="000000"/>
              </w:rPr>
              <w:t xml:space="preserve"> across the whole practice team.</w:t>
            </w:r>
          </w:p>
          <w:p w14:paraId="114EEEB2" w14:textId="5DE9E199" w:rsidR="00EE70AF" w:rsidRDefault="00710484" w:rsidP="00897189">
            <w:pPr>
              <w:pStyle w:val="ListParagraph"/>
              <w:numPr>
                <w:ilvl w:val="0"/>
                <w:numId w:val="12"/>
              </w:numPr>
              <w:rPr>
                <w:rFonts w:ascii="Nunito Sans" w:hAnsi="Nunito Sans" w:cs="Arial"/>
                <w:color w:val="000000"/>
              </w:rPr>
            </w:pPr>
            <w:r>
              <w:rPr>
                <w:rFonts w:ascii="Nunito Sans" w:hAnsi="Nunito Sans" w:cs="Arial"/>
                <w:color w:val="000000"/>
              </w:rPr>
              <w:t>Manage local communication and messaging working with the IC24 Communication Team</w:t>
            </w:r>
          </w:p>
          <w:p w14:paraId="11028B44" w14:textId="77777777" w:rsidR="00710484" w:rsidRPr="00F85DDB" w:rsidRDefault="00710484" w:rsidP="00B33FCC">
            <w:pPr>
              <w:pStyle w:val="ListParagraph"/>
              <w:rPr>
                <w:rFonts w:ascii="Nunito Sans" w:hAnsi="Nunito Sans" w:cs="Arial"/>
                <w:color w:val="000000"/>
              </w:rPr>
            </w:pPr>
          </w:p>
          <w:p w14:paraId="4FC86E80" w14:textId="77777777" w:rsidR="00F51BB4" w:rsidRPr="00F85DDB" w:rsidRDefault="00F51BB4" w:rsidP="00F51BB4">
            <w:pPr>
              <w:rPr>
                <w:rFonts w:ascii="Nunito Sans" w:hAnsi="Nunito Sans" w:cs="Arial"/>
              </w:rPr>
            </w:pPr>
          </w:p>
          <w:p w14:paraId="57440382" w14:textId="509C5C6A" w:rsidR="00F51BB4" w:rsidRDefault="00F51BB4" w:rsidP="00F51BB4">
            <w:pPr>
              <w:rPr>
                <w:rFonts w:ascii="Nunito Sans" w:hAnsi="Nunito Sans" w:cs="Arial"/>
                <w:b/>
                <w:color w:val="000000"/>
              </w:rPr>
            </w:pPr>
            <w:r w:rsidRPr="00F85DDB">
              <w:rPr>
                <w:rFonts w:ascii="Nunito Sans" w:hAnsi="Nunito Sans" w:cs="Arial"/>
                <w:b/>
                <w:color w:val="000000"/>
              </w:rPr>
              <w:t>Organisational Development</w:t>
            </w:r>
          </w:p>
          <w:p w14:paraId="19923251" w14:textId="77777777" w:rsidR="00B52FC6" w:rsidRPr="00F85DDB" w:rsidRDefault="00B52FC6" w:rsidP="00F51BB4">
            <w:pPr>
              <w:rPr>
                <w:rFonts w:ascii="Nunito Sans" w:hAnsi="Nunito Sans" w:cs="Arial"/>
                <w:b/>
                <w:color w:val="000000"/>
              </w:rPr>
            </w:pPr>
          </w:p>
          <w:p w14:paraId="6747785A" w14:textId="77777777" w:rsidR="00F51BB4" w:rsidRPr="00F85DDB" w:rsidRDefault="00F51BB4" w:rsidP="00897189">
            <w:pPr>
              <w:pStyle w:val="ListParagraph"/>
              <w:numPr>
                <w:ilvl w:val="0"/>
                <w:numId w:val="12"/>
              </w:numPr>
              <w:rPr>
                <w:rFonts w:ascii="Nunito Sans" w:hAnsi="Nunito Sans" w:cs="Arial"/>
                <w:color w:val="000000"/>
              </w:rPr>
            </w:pPr>
            <w:r w:rsidRPr="00F85DDB">
              <w:rPr>
                <w:rFonts w:ascii="Nunito Sans" w:hAnsi="Nunito Sans" w:cs="Arial"/>
                <w:color w:val="000000"/>
              </w:rPr>
              <w:t xml:space="preserve">Create a culture of shared values, mutual respect and the care and welfare of patients and </w:t>
            </w:r>
            <w:r>
              <w:rPr>
                <w:rFonts w:ascii="Nunito Sans" w:hAnsi="Nunito Sans" w:cs="Arial"/>
                <w:color w:val="000000"/>
              </w:rPr>
              <w:t>colleagues.</w:t>
            </w:r>
          </w:p>
          <w:p w14:paraId="3BE104A4" w14:textId="77777777" w:rsidR="00F51BB4" w:rsidRPr="00F85DDB" w:rsidRDefault="00F51BB4" w:rsidP="00897189">
            <w:pPr>
              <w:pStyle w:val="ListParagraph"/>
              <w:numPr>
                <w:ilvl w:val="0"/>
                <w:numId w:val="12"/>
              </w:numPr>
              <w:rPr>
                <w:rFonts w:ascii="Nunito Sans" w:hAnsi="Nunito Sans" w:cs="Arial"/>
                <w:color w:val="000000"/>
              </w:rPr>
            </w:pPr>
            <w:r w:rsidRPr="00F85DDB">
              <w:rPr>
                <w:rFonts w:ascii="Nunito Sans" w:hAnsi="Nunito Sans" w:cs="Arial"/>
                <w:color w:val="000000"/>
              </w:rPr>
              <w:t>Promote a learning environment, which exploits opportunities to develop innovative approaches to meeting specific needs</w:t>
            </w:r>
            <w:r>
              <w:rPr>
                <w:rFonts w:ascii="Nunito Sans" w:hAnsi="Nunito Sans" w:cs="Arial"/>
                <w:color w:val="000000"/>
              </w:rPr>
              <w:t>.</w:t>
            </w:r>
          </w:p>
          <w:p w14:paraId="427BC94A" w14:textId="77777777" w:rsidR="00F51BB4" w:rsidRPr="00F85DDB" w:rsidRDefault="00F51BB4" w:rsidP="00897189">
            <w:pPr>
              <w:pStyle w:val="ListParagraph"/>
              <w:numPr>
                <w:ilvl w:val="0"/>
                <w:numId w:val="12"/>
              </w:numPr>
              <w:rPr>
                <w:rFonts w:ascii="Nunito Sans" w:hAnsi="Nunito Sans" w:cs="Arial"/>
                <w:color w:val="000000"/>
              </w:rPr>
            </w:pPr>
            <w:r w:rsidRPr="00F85DDB">
              <w:rPr>
                <w:rFonts w:ascii="Nunito Sans" w:hAnsi="Nunito Sans" w:cs="Arial"/>
                <w:color w:val="000000"/>
              </w:rPr>
              <w:t xml:space="preserve">Develop own knowledge of local and national guidance in relation to contracts, primary and urgent care </w:t>
            </w:r>
          </w:p>
          <w:p w14:paraId="21E60130" w14:textId="77777777" w:rsidR="00F51BB4" w:rsidRDefault="00F51BB4" w:rsidP="00897189">
            <w:pPr>
              <w:pStyle w:val="ListParagraph"/>
              <w:numPr>
                <w:ilvl w:val="0"/>
                <w:numId w:val="12"/>
              </w:numPr>
              <w:rPr>
                <w:rFonts w:ascii="Nunito Sans" w:hAnsi="Nunito Sans" w:cs="Arial"/>
                <w:color w:val="000000"/>
              </w:rPr>
            </w:pPr>
            <w:r w:rsidRPr="00F85DDB">
              <w:rPr>
                <w:rFonts w:ascii="Nunito Sans" w:hAnsi="Nunito Sans" w:cs="Arial"/>
                <w:color w:val="000000"/>
              </w:rPr>
              <w:t>Strive to build excellent working relationships with other IC24 employees and partners</w:t>
            </w:r>
            <w:r>
              <w:rPr>
                <w:rFonts w:ascii="Nunito Sans" w:hAnsi="Nunito Sans" w:cs="Arial"/>
                <w:color w:val="000000"/>
              </w:rPr>
              <w:t>.</w:t>
            </w:r>
          </w:p>
          <w:p w14:paraId="575F86E6" w14:textId="77777777" w:rsidR="00897189" w:rsidRDefault="00897189" w:rsidP="00897189">
            <w:pPr>
              <w:pStyle w:val="ListParagraph"/>
              <w:rPr>
                <w:rFonts w:ascii="Nunito Sans" w:hAnsi="Nunito Sans" w:cs="Arial"/>
                <w:color w:val="000000"/>
              </w:rPr>
            </w:pPr>
          </w:p>
          <w:p w14:paraId="0DDA6C07" w14:textId="77777777" w:rsidR="00C60EA2" w:rsidRDefault="00C60EA2" w:rsidP="00C60EA2">
            <w:pPr>
              <w:rPr>
                <w:rFonts w:ascii="Nunito Sans" w:hAnsi="Nunito Sans"/>
                <w:b/>
                <w:bCs/>
              </w:rPr>
            </w:pPr>
            <w:r>
              <w:rPr>
                <w:rFonts w:ascii="Nunito Sans" w:hAnsi="Nunito Sans"/>
                <w:b/>
                <w:bCs/>
              </w:rPr>
              <w:t>Leadership behaviours</w:t>
            </w:r>
          </w:p>
          <w:p w14:paraId="0F6F06A9" w14:textId="77777777" w:rsidR="00C60EA2" w:rsidRDefault="00C60EA2" w:rsidP="00C60EA2">
            <w:pPr>
              <w:rPr>
                <w:rFonts w:ascii="Nunito Sans" w:hAnsi="Nunito Sans"/>
              </w:rPr>
            </w:pPr>
            <w:r>
              <w:rPr>
                <w:rFonts w:ascii="Nunito Sans" w:hAnsi="Nunito Sans"/>
              </w:rPr>
              <w:t xml:space="preserve">It is essential that the post holder: </w:t>
            </w:r>
          </w:p>
          <w:p w14:paraId="315F4B20" w14:textId="77777777" w:rsidR="00C60EA2" w:rsidRDefault="00C60EA2" w:rsidP="00897189">
            <w:pPr>
              <w:pStyle w:val="ListParagraph"/>
              <w:numPr>
                <w:ilvl w:val="0"/>
                <w:numId w:val="12"/>
              </w:numPr>
              <w:spacing w:after="200" w:line="276" w:lineRule="auto"/>
              <w:rPr>
                <w:rFonts w:ascii="Nunito Sans" w:hAnsi="Nunito Sans"/>
              </w:rPr>
            </w:pPr>
            <w:r>
              <w:rPr>
                <w:rFonts w:ascii="Nunito Sans" w:hAnsi="Nunito Sans"/>
              </w:rPr>
              <w:t>models and live the IC24 values of excellence, care, innovation, and respect.</w:t>
            </w:r>
          </w:p>
          <w:p w14:paraId="2FD1DA46" w14:textId="77777777" w:rsidR="00C60EA2" w:rsidRDefault="00C60EA2" w:rsidP="00897189">
            <w:pPr>
              <w:pStyle w:val="ListParagraph"/>
              <w:numPr>
                <w:ilvl w:val="0"/>
                <w:numId w:val="12"/>
              </w:numPr>
              <w:spacing w:after="200" w:line="276" w:lineRule="auto"/>
              <w:rPr>
                <w:rFonts w:ascii="Nunito Sans" w:hAnsi="Nunito Sans"/>
              </w:rPr>
            </w:pPr>
            <w:r>
              <w:rPr>
                <w:rFonts w:ascii="Nunito Sans" w:hAnsi="Nunito Sans"/>
              </w:rPr>
              <w:t>puts the needs of our patients and our people first.</w:t>
            </w:r>
          </w:p>
          <w:p w14:paraId="20AF8C7E" w14:textId="77777777" w:rsidR="00C60EA2" w:rsidRDefault="00C60EA2" w:rsidP="00C60EA2">
            <w:pPr>
              <w:rPr>
                <w:rFonts w:ascii="Nunito Sans" w:hAnsi="Nunito Sans" w:cs="Arial"/>
                <w:color w:val="0B0C0C"/>
                <w:kern w:val="36"/>
              </w:rPr>
            </w:pPr>
            <w:r>
              <w:rPr>
                <w:rFonts w:ascii="Nunito Sans" w:hAnsi="Nunito Sans"/>
              </w:rPr>
              <w:t xml:space="preserve">Bullying, incivility and discrimination, at any level in IC24, will not be tolerated and senior leaders are held to the highest behavioural standards and </w:t>
            </w:r>
            <w:r>
              <w:rPr>
                <w:rFonts w:ascii="Nunito Sans" w:hAnsi="Nunito Sans" w:cs="Arial"/>
                <w:color w:val="0B0C0C"/>
                <w:kern w:val="36"/>
              </w:rPr>
              <w:t>Living The ethical standards of Seven Nolan Principles of Public Life (</w:t>
            </w:r>
            <w:hyperlink r:id="rId8" w:history="1">
              <w:r>
                <w:rPr>
                  <w:rStyle w:val="Hyperlink"/>
                  <w:rFonts w:ascii="Nunito Sans" w:hAnsi="Nunito Sans" w:cs="Arial"/>
                  <w:kern w:val="36"/>
                </w:rPr>
                <w:t>link</w:t>
              </w:r>
            </w:hyperlink>
            <w:r>
              <w:rPr>
                <w:rFonts w:ascii="Nunito Sans" w:hAnsi="Nunito Sans" w:cs="Arial"/>
                <w:color w:val="0B0C0C"/>
                <w:kern w:val="36"/>
              </w:rPr>
              <w:t>).</w:t>
            </w:r>
          </w:p>
          <w:p w14:paraId="09AD882E" w14:textId="77777777" w:rsidR="00C60EA2" w:rsidRDefault="00C60EA2" w:rsidP="00C60EA2">
            <w:pPr>
              <w:rPr>
                <w:rFonts w:ascii="Nunito Sans" w:hAnsi="Nunito Sans"/>
              </w:rPr>
            </w:pPr>
          </w:p>
          <w:p w14:paraId="614E0E59" w14:textId="77777777" w:rsidR="00C60EA2" w:rsidRDefault="00C60EA2" w:rsidP="00C60EA2">
            <w:pPr>
              <w:rPr>
                <w:rFonts w:ascii="Nunito Sans" w:hAnsi="Nunito Sans"/>
              </w:rPr>
            </w:pPr>
            <w:r>
              <w:rPr>
                <w:rFonts w:ascii="Nunito Sans" w:hAnsi="Nunito Sans"/>
              </w:rPr>
              <w:t xml:space="preserve">Living the values of the IC24 diversity and inclusion policy is expected as is compliance with all policies and specifically those relating to health and safety, sustainability and information governance. </w:t>
            </w:r>
          </w:p>
          <w:p w14:paraId="34874596" w14:textId="77777777" w:rsidR="0040182E" w:rsidRPr="0040182E" w:rsidRDefault="0040182E" w:rsidP="0040182E">
            <w:pPr>
              <w:rPr>
                <w:rFonts w:ascii="Nunito Sans" w:hAnsi="Nunito Sans" w:cs="Arial"/>
                <w:color w:val="000000"/>
              </w:rPr>
            </w:pPr>
          </w:p>
          <w:p w14:paraId="00AE74A2" w14:textId="77777777" w:rsidR="00F803B8" w:rsidRPr="00D47133" w:rsidRDefault="00F803B8" w:rsidP="00E160E3">
            <w:pPr>
              <w:pStyle w:val="ListParagraph"/>
              <w:rPr>
                <w:rFonts w:ascii="Nunito Sans" w:hAnsi="Nunito Sans" w:cs="Arial"/>
                <w:b/>
              </w:rPr>
            </w:pPr>
          </w:p>
        </w:tc>
      </w:tr>
      <w:tr w:rsidR="00F803B8" w:rsidRPr="00227750" w14:paraId="1C769E96" w14:textId="77777777" w:rsidTr="00B33FCC">
        <w:tc>
          <w:tcPr>
            <w:tcW w:w="9493" w:type="dxa"/>
            <w:gridSpan w:val="2"/>
          </w:tcPr>
          <w:p w14:paraId="538F41B7" w14:textId="77777777" w:rsidR="00F803B8" w:rsidRPr="00227750" w:rsidRDefault="00F803B8" w:rsidP="00F803B8">
            <w:pPr>
              <w:jc w:val="both"/>
              <w:rPr>
                <w:rFonts w:ascii="Nunito Sans" w:hAnsi="Nunito Sans" w:cs="Arial"/>
                <w:b/>
              </w:rPr>
            </w:pPr>
          </w:p>
          <w:p w14:paraId="39D8F6CD" w14:textId="77777777" w:rsidR="00F803B8" w:rsidRPr="00227750" w:rsidRDefault="00F803B8" w:rsidP="00F803B8">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F803B8" w:rsidRPr="00227750" w:rsidRDefault="00F803B8" w:rsidP="00F803B8">
            <w:pPr>
              <w:jc w:val="both"/>
              <w:rPr>
                <w:rFonts w:ascii="Nunito Sans" w:hAnsi="Nunito Sans" w:cs="Arial"/>
              </w:rPr>
            </w:pPr>
          </w:p>
          <w:p w14:paraId="14A41DD5" w14:textId="640C9C23" w:rsidR="00F803B8" w:rsidRDefault="00F803B8" w:rsidP="00F803B8">
            <w:pPr>
              <w:jc w:val="both"/>
              <w:rPr>
                <w:rFonts w:ascii="Nunito Sans" w:hAnsi="Nunito Sans" w:cs="Arial"/>
              </w:rPr>
            </w:pPr>
            <w:r w:rsidRPr="00227750">
              <w:rPr>
                <w:rFonts w:ascii="Nunito Sans" w:hAnsi="Nunito Sans" w:cs="Arial"/>
              </w:rPr>
              <w:t xml:space="preserve">The post holder must be able to demonstrate excellent communication and interpersonal skills at all </w:t>
            </w:r>
            <w:r w:rsidR="002B3438" w:rsidRPr="00227750">
              <w:rPr>
                <w:rFonts w:ascii="Nunito Sans" w:hAnsi="Nunito Sans" w:cs="Arial"/>
              </w:rPr>
              <w:t>times</w:t>
            </w:r>
            <w:r w:rsidR="002B3438">
              <w:rPr>
                <w:rFonts w:ascii="Nunito Sans" w:hAnsi="Nunito Sans" w:cs="Arial"/>
              </w:rPr>
              <w:t xml:space="preserve"> and</w:t>
            </w:r>
            <w:r w:rsidRPr="00227750">
              <w:rPr>
                <w:rFonts w:ascii="Nunito Sans" w:hAnsi="Nunito Sans" w:cs="Arial"/>
              </w:rPr>
              <w:t xml:space="preserve"> build and maintain good working relationships with all stakeholders</w:t>
            </w:r>
            <w:r w:rsidR="00526AAB">
              <w:rPr>
                <w:rFonts w:ascii="Nunito Sans" w:hAnsi="Nunito Sans" w:cs="Arial"/>
              </w:rPr>
              <w:t xml:space="preserve"> including the following:</w:t>
            </w:r>
          </w:p>
          <w:p w14:paraId="684B1AFC" w14:textId="77777777" w:rsidR="00526AAB" w:rsidRDefault="00526AAB" w:rsidP="00F803B8">
            <w:pPr>
              <w:jc w:val="both"/>
              <w:rPr>
                <w:rFonts w:ascii="Nunito Sans" w:hAnsi="Nunito Sans" w:cs="Arial"/>
              </w:rPr>
            </w:pPr>
          </w:p>
          <w:p w14:paraId="5F61D126" w14:textId="77777777" w:rsidR="00E160E3" w:rsidRPr="00E160E3" w:rsidRDefault="00E160E3" w:rsidP="00E160E3">
            <w:pPr>
              <w:pStyle w:val="ListParagraph"/>
              <w:numPr>
                <w:ilvl w:val="0"/>
                <w:numId w:val="13"/>
              </w:numPr>
              <w:jc w:val="both"/>
              <w:rPr>
                <w:rFonts w:ascii="Nunito Sans" w:hAnsi="Nunito Sans" w:cs="Arial"/>
                <w:bCs/>
              </w:rPr>
            </w:pPr>
            <w:r w:rsidRPr="00E160E3">
              <w:rPr>
                <w:rFonts w:ascii="Nunito Sans" w:hAnsi="Nunito Sans" w:cs="Arial"/>
                <w:bCs/>
              </w:rPr>
              <w:t>Practice team members</w:t>
            </w:r>
          </w:p>
          <w:p w14:paraId="46A190EC" w14:textId="77777777" w:rsidR="00E160E3" w:rsidRPr="00E160E3" w:rsidRDefault="00E160E3" w:rsidP="00E160E3">
            <w:pPr>
              <w:pStyle w:val="ListParagraph"/>
              <w:numPr>
                <w:ilvl w:val="0"/>
                <w:numId w:val="13"/>
              </w:numPr>
              <w:jc w:val="both"/>
              <w:rPr>
                <w:rFonts w:ascii="Nunito Sans" w:hAnsi="Nunito Sans" w:cs="Arial"/>
                <w:bCs/>
              </w:rPr>
            </w:pPr>
            <w:r w:rsidRPr="00E160E3">
              <w:rPr>
                <w:rFonts w:ascii="Nunito Sans" w:hAnsi="Nunito Sans" w:cs="Arial"/>
                <w:bCs/>
              </w:rPr>
              <w:t>PPG</w:t>
            </w:r>
          </w:p>
          <w:p w14:paraId="4DE71C00" w14:textId="308F74A5" w:rsidR="00E160E3" w:rsidRPr="00E160E3" w:rsidRDefault="00E160E3" w:rsidP="00E160E3">
            <w:pPr>
              <w:pStyle w:val="ListParagraph"/>
              <w:numPr>
                <w:ilvl w:val="0"/>
                <w:numId w:val="13"/>
              </w:numPr>
              <w:jc w:val="both"/>
              <w:rPr>
                <w:rFonts w:ascii="Nunito Sans" w:hAnsi="Nunito Sans" w:cs="Arial"/>
                <w:bCs/>
              </w:rPr>
            </w:pPr>
            <w:r w:rsidRPr="00E160E3">
              <w:rPr>
                <w:rFonts w:ascii="Nunito Sans" w:hAnsi="Nunito Sans" w:cs="Arial"/>
                <w:bCs/>
              </w:rPr>
              <w:t xml:space="preserve">PCN </w:t>
            </w:r>
            <w:r w:rsidR="00FC2AFD">
              <w:rPr>
                <w:rFonts w:ascii="Nunito Sans" w:hAnsi="Nunito Sans" w:cs="Arial"/>
                <w:bCs/>
              </w:rPr>
              <w:t xml:space="preserve">leadership and </w:t>
            </w:r>
            <w:r w:rsidRPr="00E160E3">
              <w:rPr>
                <w:rFonts w:ascii="Nunito Sans" w:hAnsi="Nunito Sans" w:cs="Arial"/>
                <w:bCs/>
              </w:rPr>
              <w:t>members</w:t>
            </w:r>
          </w:p>
          <w:p w14:paraId="2E2C875F" w14:textId="0CA7899F" w:rsidR="00B52FC6" w:rsidRDefault="00E160E3" w:rsidP="00FC2AFD">
            <w:pPr>
              <w:pStyle w:val="ListParagraph"/>
              <w:numPr>
                <w:ilvl w:val="0"/>
                <w:numId w:val="13"/>
              </w:numPr>
              <w:jc w:val="both"/>
              <w:rPr>
                <w:rFonts w:ascii="Nunito Sans" w:hAnsi="Nunito Sans" w:cs="Arial"/>
                <w:bCs/>
              </w:rPr>
            </w:pPr>
            <w:r w:rsidRPr="00E160E3">
              <w:rPr>
                <w:rFonts w:ascii="Nunito Sans" w:hAnsi="Nunito Sans" w:cs="Arial"/>
                <w:bCs/>
              </w:rPr>
              <w:t>IC</w:t>
            </w:r>
            <w:r w:rsidR="00FC2AFD">
              <w:rPr>
                <w:rFonts w:ascii="Nunito Sans" w:hAnsi="Nunito Sans" w:cs="Arial"/>
                <w:bCs/>
              </w:rPr>
              <w:t>B</w:t>
            </w:r>
            <w:r w:rsidRPr="00E160E3">
              <w:rPr>
                <w:rFonts w:ascii="Nunito Sans" w:hAnsi="Nunito Sans" w:cs="Arial"/>
                <w:bCs/>
              </w:rPr>
              <w:t xml:space="preserve"> co</w:t>
            </w:r>
            <w:r w:rsidR="00FC2AFD">
              <w:rPr>
                <w:rFonts w:ascii="Nunito Sans" w:hAnsi="Nunito Sans" w:cs="Arial"/>
                <w:bCs/>
              </w:rPr>
              <w:t>mmissioners</w:t>
            </w:r>
          </w:p>
          <w:p w14:paraId="70C5FD64" w14:textId="3786C9D9" w:rsidR="00FC2AFD" w:rsidRDefault="00FC2AFD" w:rsidP="00FC2AFD">
            <w:pPr>
              <w:pStyle w:val="ListParagraph"/>
              <w:numPr>
                <w:ilvl w:val="0"/>
                <w:numId w:val="13"/>
              </w:numPr>
              <w:jc w:val="both"/>
              <w:rPr>
                <w:rFonts w:ascii="Nunito Sans" w:hAnsi="Nunito Sans" w:cs="Arial"/>
                <w:bCs/>
              </w:rPr>
            </w:pPr>
            <w:r>
              <w:rPr>
                <w:rFonts w:ascii="Nunito Sans" w:hAnsi="Nunito Sans" w:cs="Arial"/>
                <w:bCs/>
              </w:rPr>
              <w:t>IC24 Divisional leadership and Subject Matter Experts</w:t>
            </w:r>
          </w:p>
          <w:p w14:paraId="49ABE533" w14:textId="5CBAA988" w:rsidR="00FC2AFD" w:rsidRPr="00FC2AFD" w:rsidRDefault="00FC2AFD" w:rsidP="00FC2AFD">
            <w:pPr>
              <w:pStyle w:val="ListParagraph"/>
              <w:numPr>
                <w:ilvl w:val="0"/>
                <w:numId w:val="13"/>
              </w:numPr>
              <w:jc w:val="both"/>
              <w:rPr>
                <w:rFonts w:ascii="Nunito Sans" w:hAnsi="Nunito Sans" w:cs="Arial"/>
                <w:bCs/>
              </w:rPr>
            </w:pPr>
            <w:r>
              <w:rPr>
                <w:rFonts w:ascii="Nunito Sans" w:hAnsi="Nunito Sans" w:cs="Arial"/>
                <w:bCs/>
              </w:rPr>
              <w:t>CQC</w:t>
            </w:r>
          </w:p>
          <w:p w14:paraId="51D68DE1" w14:textId="77777777" w:rsidR="00B52FC6" w:rsidRDefault="00B52FC6" w:rsidP="00F803B8">
            <w:pPr>
              <w:pStyle w:val="BodyTextIndent"/>
              <w:spacing w:after="0"/>
              <w:ind w:left="0"/>
              <w:jc w:val="both"/>
              <w:rPr>
                <w:rFonts w:ascii="Nunito Sans" w:hAnsi="Nunito Sans" w:cs="Arial"/>
                <w:b/>
              </w:rPr>
            </w:pPr>
          </w:p>
          <w:p w14:paraId="12247805" w14:textId="77777777" w:rsidR="00B33FCC" w:rsidRDefault="00B33FCC" w:rsidP="00F803B8">
            <w:pPr>
              <w:pStyle w:val="BodyTextIndent"/>
              <w:spacing w:after="0"/>
              <w:ind w:left="0"/>
              <w:jc w:val="both"/>
              <w:rPr>
                <w:rFonts w:ascii="Nunito Sans" w:hAnsi="Nunito Sans" w:cs="Arial"/>
                <w:b/>
              </w:rPr>
            </w:pPr>
          </w:p>
          <w:p w14:paraId="1FD15EBC" w14:textId="77777777" w:rsidR="00B33FCC" w:rsidRDefault="00B33FCC" w:rsidP="00F803B8">
            <w:pPr>
              <w:pStyle w:val="BodyTextIndent"/>
              <w:spacing w:after="0"/>
              <w:ind w:left="0"/>
              <w:jc w:val="both"/>
              <w:rPr>
                <w:rFonts w:ascii="Nunito Sans" w:hAnsi="Nunito Sans" w:cs="Arial"/>
                <w:b/>
              </w:rPr>
            </w:pPr>
          </w:p>
          <w:p w14:paraId="39A151B5" w14:textId="77777777" w:rsidR="00B33FCC" w:rsidRDefault="00B33FCC" w:rsidP="00F803B8">
            <w:pPr>
              <w:pStyle w:val="BodyTextIndent"/>
              <w:spacing w:after="0"/>
              <w:ind w:left="0"/>
              <w:jc w:val="both"/>
              <w:rPr>
                <w:rFonts w:ascii="Nunito Sans" w:hAnsi="Nunito Sans" w:cs="Arial"/>
                <w:b/>
              </w:rPr>
            </w:pPr>
          </w:p>
          <w:p w14:paraId="771930EB" w14:textId="7D521AAE" w:rsidR="00B52FC6" w:rsidRPr="00227750" w:rsidRDefault="00B52FC6" w:rsidP="00F803B8">
            <w:pPr>
              <w:pStyle w:val="BodyTextIndent"/>
              <w:spacing w:after="0"/>
              <w:ind w:left="0"/>
              <w:jc w:val="both"/>
              <w:rPr>
                <w:rFonts w:ascii="Nunito Sans" w:hAnsi="Nunito Sans" w:cs="Arial"/>
                <w:b/>
              </w:rPr>
            </w:pPr>
          </w:p>
        </w:tc>
      </w:tr>
      <w:tr w:rsidR="00F803B8" w:rsidRPr="00227750" w14:paraId="5F30B4F0" w14:textId="77777777" w:rsidTr="00B33FCC">
        <w:tc>
          <w:tcPr>
            <w:tcW w:w="9493" w:type="dxa"/>
            <w:gridSpan w:val="2"/>
          </w:tcPr>
          <w:p w14:paraId="0DAE93AC" w14:textId="77777777" w:rsidR="00F803B8" w:rsidRPr="00227750" w:rsidRDefault="00F803B8" w:rsidP="00F803B8">
            <w:pPr>
              <w:jc w:val="both"/>
              <w:rPr>
                <w:rFonts w:ascii="Nunito Sans" w:hAnsi="Nunito Sans" w:cs="Arial"/>
                <w:b/>
              </w:rPr>
            </w:pPr>
          </w:p>
          <w:p w14:paraId="7D63E348" w14:textId="77777777" w:rsidR="00F803B8" w:rsidRPr="00227750" w:rsidRDefault="00F803B8" w:rsidP="00F803B8">
            <w:pPr>
              <w:jc w:val="both"/>
              <w:rPr>
                <w:rFonts w:ascii="Nunito Sans" w:hAnsi="Nunito Sans" w:cs="Arial"/>
                <w:b/>
              </w:rPr>
            </w:pPr>
            <w:r w:rsidRPr="00227750">
              <w:rPr>
                <w:rFonts w:ascii="Nunito Sans" w:hAnsi="Nunito Sans" w:cs="Arial"/>
                <w:b/>
              </w:rPr>
              <w:t>ENVIRONMENT</w:t>
            </w:r>
          </w:p>
          <w:p w14:paraId="7C132B07" w14:textId="77777777" w:rsidR="00F803B8" w:rsidRPr="00227750" w:rsidRDefault="00F803B8" w:rsidP="00F803B8">
            <w:pPr>
              <w:jc w:val="both"/>
              <w:rPr>
                <w:rFonts w:ascii="Nunito Sans" w:hAnsi="Nunito Sans" w:cs="Arial"/>
                <w:b/>
              </w:rPr>
            </w:pPr>
          </w:p>
          <w:p w14:paraId="06669EB6" w14:textId="77777777" w:rsidR="00F803B8" w:rsidRPr="00227750" w:rsidRDefault="00F803B8" w:rsidP="00F803B8">
            <w:pPr>
              <w:jc w:val="both"/>
              <w:rPr>
                <w:rFonts w:ascii="Nunito Sans" w:hAnsi="Nunito Sans" w:cs="Arial"/>
              </w:rPr>
            </w:pP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F803B8" w:rsidRPr="00227750" w:rsidRDefault="00F803B8" w:rsidP="00F803B8">
            <w:pPr>
              <w:jc w:val="both"/>
              <w:rPr>
                <w:rFonts w:ascii="Nunito Sans" w:hAnsi="Nunito Sans" w:cs="Arial"/>
              </w:rPr>
            </w:pPr>
          </w:p>
          <w:p w14:paraId="21035C2B" w14:textId="541437B3" w:rsidR="00F803B8" w:rsidRDefault="00F803B8" w:rsidP="00F803B8">
            <w:pPr>
              <w:jc w:val="both"/>
              <w:rPr>
                <w:rFonts w:ascii="Nunito Sans" w:hAnsi="Nunito Sans" w:cs="Arial"/>
              </w:rPr>
            </w:pPr>
            <w:r w:rsidRPr="00227750">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26A9B49B" w14:textId="77777777" w:rsidR="00B52FC6" w:rsidRDefault="00B52FC6" w:rsidP="00F803B8">
            <w:pPr>
              <w:jc w:val="both"/>
              <w:rPr>
                <w:rFonts w:ascii="Nunito Sans" w:hAnsi="Nunito Sans" w:cs="Arial"/>
              </w:rPr>
            </w:pPr>
          </w:p>
          <w:p w14:paraId="40ED4CBF" w14:textId="57826B55" w:rsidR="00B52FC6" w:rsidRPr="00B52FC6" w:rsidRDefault="00B52FC6" w:rsidP="00B52FC6">
            <w:pPr>
              <w:pStyle w:val="NormalWeb"/>
              <w:spacing w:before="0" w:beforeAutospacing="0" w:after="0" w:afterAutospacing="0"/>
              <w:rPr>
                <w:rFonts w:ascii="Nunito Sans" w:hAnsi="Nunito Sans" w:cs="Calibri"/>
              </w:rPr>
            </w:pPr>
            <w:r>
              <w:rPr>
                <w:rFonts w:ascii="Nunito Sans" w:hAnsi="Nunito Sans" w:cs="Calibri"/>
              </w:rPr>
              <w:t xml:space="preserve">We are proud of our status as an NHS primary care social enterprise, and how we deliver social value to the communities we serve and contribute to the wider NHS plans to deliver carbon ‘Net Zero’ and sustainability. To find out more on this and to view our Social Impact Report, please click </w:t>
            </w:r>
            <w:hyperlink r:id="rId9" w:history="1">
              <w:r>
                <w:rPr>
                  <w:rStyle w:val="Hyperlink"/>
                  <w:rFonts w:ascii="Nunito Sans" w:hAnsi="Nunito Sans" w:cs="Calibri"/>
                </w:rPr>
                <w:t>here</w:t>
              </w:r>
            </w:hyperlink>
            <w:r>
              <w:rPr>
                <w:rFonts w:ascii="Nunito Sans" w:hAnsi="Nunito Sans" w:cs="Calibri"/>
              </w:rPr>
              <w:t xml:space="preserve">.  </w:t>
            </w:r>
          </w:p>
          <w:p w14:paraId="13E54FBD" w14:textId="395C3253" w:rsidR="00F803B8" w:rsidRPr="00227750" w:rsidRDefault="00F803B8" w:rsidP="00F803B8">
            <w:pPr>
              <w:jc w:val="both"/>
              <w:rPr>
                <w:rFonts w:ascii="Nunito Sans" w:hAnsi="Nunito Sans" w:cs="Arial"/>
              </w:rPr>
            </w:pPr>
          </w:p>
        </w:tc>
      </w:tr>
      <w:tr w:rsidR="00F803B8" w:rsidRPr="00227750" w14:paraId="34A6842A" w14:textId="77777777" w:rsidTr="00B33FCC">
        <w:tc>
          <w:tcPr>
            <w:tcW w:w="9493" w:type="dxa"/>
            <w:gridSpan w:val="2"/>
          </w:tcPr>
          <w:p w14:paraId="6A9A4CA0" w14:textId="77777777" w:rsidR="00F803B8" w:rsidRPr="00227750" w:rsidRDefault="00F803B8" w:rsidP="00F803B8">
            <w:pPr>
              <w:jc w:val="both"/>
              <w:rPr>
                <w:rFonts w:ascii="Nunito Sans" w:hAnsi="Nunito Sans" w:cs="Arial"/>
                <w:b/>
              </w:rPr>
            </w:pPr>
          </w:p>
          <w:p w14:paraId="3C7A967A" w14:textId="77777777" w:rsidR="00F803B8" w:rsidRPr="00227750" w:rsidRDefault="00F803B8" w:rsidP="00F803B8">
            <w:pPr>
              <w:jc w:val="both"/>
              <w:rPr>
                <w:rFonts w:ascii="Nunito Sans" w:hAnsi="Nunito Sans" w:cs="Arial"/>
                <w:b/>
              </w:rPr>
            </w:pPr>
            <w:r w:rsidRPr="00227750">
              <w:rPr>
                <w:rFonts w:ascii="Nunito Sans" w:hAnsi="Nunito Sans" w:cs="Arial"/>
                <w:b/>
              </w:rPr>
              <w:t>HEALTH AND SAFETY</w:t>
            </w:r>
          </w:p>
          <w:p w14:paraId="482281EB" w14:textId="6EDEF57A" w:rsidR="008800B0" w:rsidRDefault="008800B0" w:rsidP="00F803B8">
            <w:pPr>
              <w:jc w:val="both"/>
              <w:rPr>
                <w:rFonts w:ascii="Nunito Sans" w:hAnsi="Nunito Sans" w:cs="Arial"/>
              </w:rPr>
            </w:pPr>
          </w:p>
          <w:p w14:paraId="5C60AF53" w14:textId="77777777" w:rsidR="00B52FC6" w:rsidRDefault="00B52FC6" w:rsidP="00B52FC6">
            <w:pPr>
              <w:pStyle w:val="NormalWeb"/>
              <w:spacing w:before="0" w:beforeAutospacing="0" w:after="0" w:afterAutospacing="0"/>
              <w:rPr>
                <w:rFonts w:ascii="Nunito Sans" w:hAnsi="Nunito Sans" w:cs="Calibri"/>
              </w:rPr>
            </w:pPr>
            <w:r>
              <w:rPr>
                <w:rFonts w:ascii="Nunito Sans" w:hAnsi="Nunito Sans" w:cs="Calibri"/>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0432F07A" w14:textId="77777777" w:rsidR="00B52FC6" w:rsidRDefault="00B52FC6" w:rsidP="00B52FC6">
            <w:pPr>
              <w:pStyle w:val="NormalWeb"/>
              <w:spacing w:before="0" w:beforeAutospacing="0" w:after="0" w:afterAutospacing="0"/>
              <w:rPr>
                <w:rFonts w:ascii="Nunito Sans" w:hAnsi="Nunito Sans" w:cs="Calibri"/>
                <w:sz w:val="24"/>
                <w:szCs w:val="24"/>
              </w:rPr>
            </w:pPr>
            <w:r>
              <w:rPr>
                <w:rFonts w:ascii="Nunito Sans" w:hAnsi="Nunito Sans" w:cs="Calibri"/>
              </w:rPr>
              <w:t> </w:t>
            </w:r>
          </w:p>
          <w:p w14:paraId="31402C52" w14:textId="77777777" w:rsidR="00B52FC6" w:rsidRDefault="00B52FC6" w:rsidP="00B52FC6">
            <w:pPr>
              <w:pStyle w:val="NormalWeb"/>
              <w:spacing w:before="0" w:beforeAutospacing="0" w:after="160" w:afterAutospacing="0"/>
              <w:rPr>
                <w:rFonts w:ascii="Nunito Sans" w:hAnsi="Nunito Sans" w:cs="Calibri"/>
              </w:rPr>
            </w:pPr>
            <w:r>
              <w:rPr>
                <w:rFonts w:ascii="Nunito Sans" w:hAnsi="Nunito Sans" w:cs="Calibri"/>
              </w:rPr>
              <w:t>All Colleagues</w:t>
            </w:r>
          </w:p>
          <w:p w14:paraId="05F121E1" w14:textId="77777777" w:rsidR="00B52FC6" w:rsidRDefault="00B52FC6" w:rsidP="00B52FC6">
            <w:pPr>
              <w:pStyle w:val="NormalWeb"/>
              <w:spacing w:before="0" w:beforeAutospacing="0" w:after="160" w:afterAutospacing="0"/>
              <w:rPr>
                <w:rFonts w:ascii="Nunito Sans" w:hAnsi="Nunito Sans" w:cs="Calibri"/>
              </w:rPr>
            </w:pPr>
            <w:r>
              <w:rPr>
                <w:rFonts w:ascii="Nunito Sans" w:hAnsi="Nunito Sans" w:cs="Calibri"/>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0EAD7149" w14:textId="77777777" w:rsidR="00B52FC6" w:rsidRDefault="00B52FC6" w:rsidP="00B52FC6">
            <w:pPr>
              <w:pStyle w:val="NormalWeb"/>
              <w:spacing w:before="0" w:beforeAutospacing="0" w:after="160" w:afterAutospacing="0"/>
              <w:rPr>
                <w:rFonts w:ascii="Nunito Sans" w:hAnsi="Nunito Sans" w:cs="Calibri"/>
              </w:rPr>
            </w:pPr>
            <w:r>
              <w:rPr>
                <w:rFonts w:ascii="Nunito Sans" w:hAnsi="Nunito Sans" w:cs="Calibri"/>
              </w:rPr>
              <w:t>Managers</w:t>
            </w:r>
          </w:p>
          <w:p w14:paraId="2EDFA801" w14:textId="77777777" w:rsidR="00B52FC6" w:rsidRDefault="00B52FC6" w:rsidP="00B52FC6">
            <w:pPr>
              <w:pStyle w:val="NormalWeb"/>
              <w:spacing w:before="0" w:beforeAutospacing="0" w:after="160" w:afterAutospacing="0"/>
              <w:rPr>
                <w:rFonts w:ascii="Nunito Sans" w:hAnsi="Nunito Sans" w:cs="Calibri"/>
              </w:rPr>
            </w:pPr>
            <w:r>
              <w:rPr>
                <w:rFonts w:ascii="Nunito Sans" w:hAnsi="Nunito Sans" w:cs="Calibri"/>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553D07D4" w14:textId="77777777" w:rsidR="00B52FC6" w:rsidRDefault="00B52FC6" w:rsidP="00B52FC6">
            <w:pPr>
              <w:pStyle w:val="NormalWeb"/>
              <w:spacing w:before="0" w:beforeAutospacing="0" w:after="160" w:afterAutospacing="0"/>
              <w:rPr>
                <w:rFonts w:ascii="Nunito Sans" w:hAnsi="Nunito Sans" w:cs="Calibri"/>
              </w:rPr>
            </w:pPr>
            <w:r>
              <w:rPr>
                <w:rFonts w:ascii="Nunito Sans" w:hAnsi="Nunito Sans" w:cs="Calibri"/>
              </w:rPr>
              <w:t>Directors</w:t>
            </w:r>
          </w:p>
          <w:p w14:paraId="21622536" w14:textId="77777777" w:rsidR="00B52FC6" w:rsidRDefault="00B52FC6" w:rsidP="00B52FC6">
            <w:pPr>
              <w:pStyle w:val="NormalWeb"/>
              <w:spacing w:before="0" w:beforeAutospacing="0" w:after="160" w:afterAutospacing="0"/>
              <w:rPr>
                <w:rFonts w:ascii="Nunito Sans" w:hAnsi="Nunito Sans" w:cs="Calibri"/>
              </w:rPr>
            </w:pPr>
            <w:r>
              <w:rPr>
                <w:rFonts w:ascii="Nunito Sans" w:hAnsi="Nunito Sans" w:cs="Calibri"/>
              </w:rPr>
              <w:t>You must ensure that all colleagues and teams within your region and/or department(s), effectively manage health and safety in line with all our health &amp; safety policies and guidance documents.</w:t>
            </w:r>
          </w:p>
          <w:p w14:paraId="27D86BA6" w14:textId="4F398BDB" w:rsidR="00D47133" w:rsidRPr="00227750" w:rsidRDefault="00D47133" w:rsidP="00F803B8">
            <w:pPr>
              <w:jc w:val="both"/>
              <w:rPr>
                <w:rFonts w:ascii="Nunito Sans" w:hAnsi="Nunito Sans" w:cs="Arial"/>
                <w:b/>
              </w:rPr>
            </w:pPr>
          </w:p>
        </w:tc>
      </w:tr>
      <w:tr w:rsidR="00F803B8" w:rsidRPr="00227750" w14:paraId="77B03835" w14:textId="77777777" w:rsidTr="00B33FCC">
        <w:tc>
          <w:tcPr>
            <w:tcW w:w="9493" w:type="dxa"/>
            <w:gridSpan w:val="2"/>
          </w:tcPr>
          <w:p w14:paraId="73291652" w14:textId="77777777" w:rsidR="00F803B8" w:rsidRPr="00227750" w:rsidRDefault="00F803B8" w:rsidP="00F803B8">
            <w:pPr>
              <w:jc w:val="both"/>
              <w:rPr>
                <w:rFonts w:ascii="Nunito Sans" w:hAnsi="Nunito Sans" w:cs="Arial"/>
                <w:b/>
              </w:rPr>
            </w:pPr>
          </w:p>
          <w:p w14:paraId="0A4A4A8B" w14:textId="77777777" w:rsidR="00F803B8" w:rsidRPr="00227750" w:rsidRDefault="00F803B8" w:rsidP="00F803B8">
            <w:pPr>
              <w:jc w:val="both"/>
              <w:rPr>
                <w:rFonts w:ascii="Nunito Sans" w:hAnsi="Nunito Sans" w:cs="Arial"/>
                <w:b/>
              </w:rPr>
            </w:pPr>
            <w:r w:rsidRPr="00227750">
              <w:rPr>
                <w:rFonts w:ascii="Nunito Sans" w:hAnsi="Nunito Sans" w:cs="Arial"/>
                <w:b/>
              </w:rPr>
              <w:t>EQUALITY AND DIVERSITY</w:t>
            </w:r>
          </w:p>
          <w:p w14:paraId="5F1A689F" w14:textId="77777777" w:rsidR="00F803B8" w:rsidRPr="00227750" w:rsidRDefault="00F803B8" w:rsidP="00F803B8">
            <w:pPr>
              <w:jc w:val="both"/>
              <w:rPr>
                <w:rFonts w:ascii="Nunito Sans" w:hAnsi="Nunito Sans" w:cs="Arial"/>
                <w:b/>
              </w:rPr>
            </w:pPr>
          </w:p>
          <w:p w14:paraId="132C8976" w14:textId="5C1ED6CD"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F803B8" w:rsidRPr="00227750" w:rsidRDefault="00F803B8" w:rsidP="00F803B8">
            <w:pPr>
              <w:jc w:val="both"/>
              <w:rPr>
                <w:rFonts w:ascii="Nunito Sans" w:hAnsi="Nunito Sans" w:cs="Arial"/>
              </w:rPr>
            </w:pPr>
          </w:p>
          <w:p w14:paraId="1D5931D1" w14:textId="6CE2FC8F"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01D8DD58" w14:textId="3DE1370D" w:rsidR="00F716DD" w:rsidRPr="00227750" w:rsidRDefault="00F716DD" w:rsidP="00F803B8">
            <w:pPr>
              <w:jc w:val="both"/>
              <w:rPr>
                <w:rFonts w:ascii="Nunito Sans" w:hAnsi="Nunito Sans" w:cs="Arial"/>
                <w:b/>
              </w:rPr>
            </w:pPr>
          </w:p>
        </w:tc>
      </w:tr>
      <w:tr w:rsidR="00F803B8" w:rsidRPr="00227750" w14:paraId="02611995" w14:textId="77777777" w:rsidTr="00B33FCC">
        <w:tc>
          <w:tcPr>
            <w:tcW w:w="9493" w:type="dxa"/>
            <w:gridSpan w:val="2"/>
          </w:tcPr>
          <w:p w14:paraId="3E692EC9" w14:textId="77777777" w:rsidR="00F803B8" w:rsidRPr="00227750" w:rsidRDefault="00F803B8" w:rsidP="00F803B8">
            <w:pPr>
              <w:jc w:val="both"/>
              <w:rPr>
                <w:rFonts w:ascii="Nunito Sans" w:hAnsi="Nunito Sans" w:cs="Arial"/>
                <w:b/>
              </w:rPr>
            </w:pPr>
          </w:p>
          <w:p w14:paraId="6434A438" w14:textId="77777777" w:rsidR="00F803B8" w:rsidRPr="00227750" w:rsidRDefault="00F803B8" w:rsidP="00F803B8">
            <w:pPr>
              <w:rPr>
                <w:rFonts w:ascii="Nunito Sans" w:hAnsi="Nunito Sans" w:cs="Arial"/>
                <w:b/>
              </w:rPr>
            </w:pPr>
            <w:r w:rsidRPr="00227750">
              <w:rPr>
                <w:rFonts w:ascii="Nunito Sans" w:hAnsi="Nunito Sans" w:cs="Arial"/>
                <w:b/>
              </w:rPr>
              <w:t xml:space="preserve">INFORMATION GOVERNANCE </w:t>
            </w:r>
          </w:p>
          <w:p w14:paraId="528CD1F5" w14:textId="77777777" w:rsidR="00F803B8" w:rsidRPr="00227750" w:rsidRDefault="00F803B8" w:rsidP="00F803B8">
            <w:pPr>
              <w:jc w:val="both"/>
              <w:rPr>
                <w:rFonts w:ascii="Nunito Sans" w:hAnsi="Nunito Sans" w:cs="Arial"/>
              </w:rPr>
            </w:pPr>
          </w:p>
          <w:p w14:paraId="7F5F8721" w14:textId="7E5DF5DD" w:rsidR="00F803B8" w:rsidRPr="00227750" w:rsidRDefault="00F803B8" w:rsidP="00F803B8">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F803B8" w:rsidRPr="00227750" w:rsidRDefault="00F803B8" w:rsidP="00F803B8">
            <w:pPr>
              <w:jc w:val="both"/>
              <w:rPr>
                <w:rFonts w:ascii="Nunito Sans" w:hAnsi="Nunito Sans" w:cs="Arial"/>
              </w:rPr>
            </w:pPr>
          </w:p>
          <w:p w14:paraId="362126F4" w14:textId="29375860" w:rsidR="00B56739" w:rsidRPr="00526AAB" w:rsidRDefault="00F803B8" w:rsidP="00F803B8">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F6009B4" w14:textId="77777777" w:rsidR="00F803B8" w:rsidRPr="00227750" w:rsidRDefault="00F803B8" w:rsidP="00F803B8">
            <w:pPr>
              <w:jc w:val="both"/>
              <w:rPr>
                <w:rFonts w:ascii="Nunito Sans" w:hAnsi="Nunito Sans" w:cs="Arial"/>
                <w:b/>
              </w:rPr>
            </w:pPr>
          </w:p>
        </w:tc>
      </w:tr>
      <w:tr w:rsidR="00F803B8" w:rsidRPr="00227750" w14:paraId="019F070A" w14:textId="77777777" w:rsidTr="00B33FCC">
        <w:tc>
          <w:tcPr>
            <w:tcW w:w="9493" w:type="dxa"/>
            <w:gridSpan w:val="2"/>
          </w:tcPr>
          <w:p w14:paraId="621F1EC7" w14:textId="77777777" w:rsidR="00F803B8" w:rsidRPr="00227750" w:rsidRDefault="00F803B8" w:rsidP="00F803B8">
            <w:pPr>
              <w:rPr>
                <w:rFonts w:ascii="Nunito Sans" w:hAnsi="Nunito Sans" w:cs="Arial"/>
                <w:b/>
              </w:rPr>
            </w:pPr>
          </w:p>
          <w:p w14:paraId="5EEC943B" w14:textId="77777777" w:rsidR="00F803B8" w:rsidRPr="00227750" w:rsidRDefault="00F803B8" w:rsidP="00F803B8">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F803B8" w:rsidRPr="00227750" w:rsidRDefault="00F803B8" w:rsidP="00F803B8">
            <w:pPr>
              <w:ind w:right="283"/>
              <w:jc w:val="both"/>
              <w:rPr>
                <w:rFonts w:ascii="Nunito Sans" w:hAnsi="Nunito Sans"/>
                <w:lang w:val="en-US"/>
              </w:rPr>
            </w:pPr>
            <w:r w:rsidRPr="00227750">
              <w:rPr>
                <w:rFonts w:ascii="Nunito Sans" w:hAnsi="Nunito Sans"/>
                <w:lang w:val="en-US"/>
              </w:rPr>
              <w:t> </w:t>
            </w:r>
          </w:p>
          <w:p w14:paraId="27C66861" w14:textId="2135EF42" w:rsidR="00F803B8" w:rsidRPr="00227750" w:rsidRDefault="00F803B8" w:rsidP="00F803B8">
            <w:pPr>
              <w:ind w:right="49"/>
              <w:jc w:val="both"/>
              <w:rPr>
                <w:rFonts w:ascii="Nunito Sans" w:hAnsi="Nunito Sans"/>
                <w:lang w:val="en-US"/>
              </w:rPr>
            </w:pPr>
            <w:r w:rsidRPr="00227750">
              <w:rPr>
                <w:rFonts w:ascii="Nunito Sans" w:hAnsi="Nunito Sans" w:cs="Arial"/>
                <w:lang w:val="en-US"/>
              </w:rPr>
              <w:t xml:space="preserve">IC24 is committed to safeguarding and promoting the welfare of children, young people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tc>
      </w:tr>
      <w:tr w:rsidR="00F803B8" w:rsidRPr="00227750" w14:paraId="0092F2A3" w14:textId="77777777" w:rsidTr="00B33FCC">
        <w:tc>
          <w:tcPr>
            <w:tcW w:w="9493" w:type="dxa"/>
            <w:gridSpan w:val="2"/>
          </w:tcPr>
          <w:p w14:paraId="4CDDCE25" w14:textId="77777777" w:rsidR="00F803B8" w:rsidRPr="00227750" w:rsidRDefault="00F803B8" w:rsidP="00F803B8">
            <w:pPr>
              <w:jc w:val="both"/>
              <w:rPr>
                <w:rFonts w:ascii="Nunito Sans" w:hAnsi="Nunito Sans" w:cs="Arial"/>
                <w:b/>
              </w:rPr>
            </w:pPr>
          </w:p>
          <w:p w14:paraId="743A2E2B" w14:textId="77777777" w:rsidR="00F803B8" w:rsidRPr="00227750" w:rsidRDefault="00F803B8" w:rsidP="00F803B8">
            <w:pPr>
              <w:jc w:val="both"/>
              <w:rPr>
                <w:rFonts w:ascii="Nunito Sans" w:hAnsi="Nunito Sans" w:cs="Arial"/>
                <w:b/>
              </w:rPr>
            </w:pPr>
            <w:r w:rsidRPr="00227750">
              <w:rPr>
                <w:rFonts w:ascii="Nunito Sans" w:hAnsi="Nunito Sans" w:cs="Arial"/>
                <w:b/>
              </w:rPr>
              <w:t>DISCLOSURE AND BARRING SERVICE CHECKS</w:t>
            </w:r>
          </w:p>
          <w:p w14:paraId="770A0CEC" w14:textId="77777777" w:rsidR="00F803B8" w:rsidRPr="00227750" w:rsidRDefault="00F803B8" w:rsidP="00F803B8">
            <w:pPr>
              <w:jc w:val="both"/>
              <w:rPr>
                <w:rFonts w:ascii="Nunito Sans" w:hAnsi="Nunito Sans" w:cs="Arial"/>
              </w:rPr>
            </w:pPr>
            <w:r w:rsidRPr="00227750">
              <w:rPr>
                <w:rFonts w:ascii="Nunito Sans" w:hAnsi="Nunito Sans" w:cs="Arial"/>
              </w:rPr>
              <w:t xml:space="preserve"> </w:t>
            </w:r>
          </w:p>
          <w:p w14:paraId="579EA9C0" w14:textId="26AAEC2E"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F803B8" w:rsidRPr="00227750" w:rsidRDefault="00F803B8" w:rsidP="00F803B8">
            <w:pPr>
              <w:jc w:val="both"/>
              <w:rPr>
                <w:rFonts w:ascii="Nunito Sans" w:hAnsi="Nunito Sans" w:cs="Arial"/>
              </w:rPr>
            </w:pPr>
          </w:p>
          <w:p w14:paraId="6A020DCA" w14:textId="732E49F1" w:rsidR="009F21D9" w:rsidRPr="00526AAB" w:rsidRDefault="00F803B8" w:rsidP="009F21D9">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Pr>
                <w:rFonts w:ascii="Nunito Sans" w:hAnsi="Nunito Sans" w:cs="Arial"/>
              </w:rPr>
              <w:t>IC24</w:t>
            </w:r>
            <w:r w:rsidRPr="00227750">
              <w:rPr>
                <w:rFonts w:ascii="Nunito Sans" w:hAnsi="Nunito Sans" w:cs="Arial"/>
              </w:rPr>
              <w:t xml:space="preserve"> will require the post holder to undertake a basic DBS check.  </w:t>
            </w:r>
          </w:p>
          <w:p w14:paraId="6BD7EBC7" w14:textId="77777777" w:rsidR="009F21D9" w:rsidRPr="00746005" w:rsidRDefault="009F21D9" w:rsidP="009F21D9">
            <w:pPr>
              <w:jc w:val="both"/>
              <w:rPr>
                <w:rFonts w:ascii="Nunito Sans" w:hAnsi="Nunito Sans" w:cs="Arial"/>
                <w:b/>
                <w:bCs/>
              </w:rPr>
            </w:pPr>
          </w:p>
          <w:p w14:paraId="557D29A0" w14:textId="77777777" w:rsidR="009F21D9" w:rsidRPr="00526AAB" w:rsidRDefault="009F21D9" w:rsidP="009F21D9">
            <w:pPr>
              <w:jc w:val="both"/>
              <w:rPr>
                <w:rFonts w:ascii="Nunito Sans" w:hAnsi="Nunito Sans" w:cs="Arial"/>
              </w:rPr>
            </w:pPr>
            <w:r w:rsidRPr="00526AAB">
              <w:rPr>
                <w:rFonts w:ascii="Nunito Sans" w:hAnsi="Nunito Sans" w:cs="Arial"/>
              </w:rPr>
              <w:t>This post has been assessed as requiring an enhanced DBS check with barred list checks.</w:t>
            </w:r>
          </w:p>
          <w:p w14:paraId="29DF8F8E" w14:textId="77777777" w:rsidR="00F803B8" w:rsidRPr="00227750" w:rsidRDefault="00F803B8" w:rsidP="009F21D9">
            <w:pPr>
              <w:jc w:val="both"/>
              <w:rPr>
                <w:rFonts w:ascii="Nunito Sans" w:hAnsi="Nunito Sans" w:cs="Arial"/>
                <w:b/>
              </w:rPr>
            </w:pPr>
          </w:p>
        </w:tc>
      </w:tr>
      <w:tr w:rsidR="00F803B8" w:rsidRPr="00227750" w14:paraId="2C248493" w14:textId="77777777" w:rsidTr="00B33FCC">
        <w:tc>
          <w:tcPr>
            <w:tcW w:w="9493" w:type="dxa"/>
            <w:gridSpan w:val="2"/>
          </w:tcPr>
          <w:p w14:paraId="20730599" w14:textId="77777777" w:rsidR="00F803B8" w:rsidRPr="00227750" w:rsidRDefault="00F803B8" w:rsidP="00F803B8">
            <w:pPr>
              <w:jc w:val="both"/>
              <w:rPr>
                <w:rFonts w:ascii="Nunito Sans" w:hAnsi="Nunito Sans" w:cs="Arial"/>
                <w:b/>
              </w:rPr>
            </w:pPr>
          </w:p>
          <w:p w14:paraId="77AA82C4" w14:textId="77777777" w:rsidR="00F803B8" w:rsidRPr="00227750" w:rsidRDefault="00F803B8" w:rsidP="00F803B8">
            <w:pPr>
              <w:rPr>
                <w:rFonts w:ascii="Nunito Sans" w:hAnsi="Nunito Sans" w:cs="Arial"/>
                <w:b/>
              </w:rPr>
            </w:pPr>
            <w:r w:rsidRPr="00227750">
              <w:rPr>
                <w:rFonts w:ascii="Nunito Sans" w:hAnsi="Nunito Sans" w:cs="Arial"/>
                <w:b/>
              </w:rPr>
              <w:t>REHABILITATION OF OFFENDERS ACT 1974</w:t>
            </w:r>
          </w:p>
          <w:p w14:paraId="636789C8" w14:textId="77777777" w:rsidR="00F803B8" w:rsidRPr="00227750" w:rsidRDefault="00F803B8" w:rsidP="00F803B8">
            <w:pPr>
              <w:rPr>
                <w:rFonts w:ascii="Nunito Sans" w:hAnsi="Nunito Sans" w:cs="Arial"/>
                <w:b/>
                <w:u w:val="single"/>
              </w:rPr>
            </w:pPr>
          </w:p>
          <w:p w14:paraId="161DA788" w14:textId="02206504" w:rsidR="00F803B8" w:rsidRDefault="00F803B8" w:rsidP="00F803B8">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A5D3271" w14:textId="77777777" w:rsidR="003629A8" w:rsidRDefault="003629A8" w:rsidP="003629A8">
            <w:pPr>
              <w:jc w:val="both"/>
              <w:rPr>
                <w:rFonts w:ascii="Nunito Sans" w:hAnsi="Nunito Sans" w:cs="Arial"/>
              </w:rPr>
            </w:pPr>
          </w:p>
          <w:p w14:paraId="4B389DF1" w14:textId="582B4344" w:rsidR="00900A41" w:rsidRPr="00896D5B" w:rsidRDefault="003629A8" w:rsidP="003629A8">
            <w:pPr>
              <w:jc w:val="both"/>
              <w:rPr>
                <w:rFonts w:ascii="Nunito Sans" w:hAnsi="Nunito Sans" w:cs="Arial"/>
              </w:rPr>
            </w:pPr>
            <w:r w:rsidRPr="00526AAB">
              <w:rPr>
                <w:rFonts w:ascii="Nunito Sans" w:hAnsi="Nunito Sans" w:cs="Arial"/>
              </w:rPr>
              <w:t>This post has been assessed as being exempt from the provisions of the Rehabilitation of Offenders Act 1974.  IC24 therefore require the post holder to disclose all convictions, whether spent or unspent.</w:t>
            </w:r>
            <w:r w:rsidRPr="00896D5B">
              <w:rPr>
                <w:rFonts w:ascii="Nunito Sans" w:hAnsi="Nunito Sans" w:cs="Arial"/>
              </w:rPr>
              <w:t xml:space="preserve"> </w:t>
            </w:r>
          </w:p>
          <w:p w14:paraId="4ED067A2" w14:textId="110884B3" w:rsidR="00F37CCB" w:rsidRPr="00227750" w:rsidRDefault="00F37CCB" w:rsidP="00D47133">
            <w:pPr>
              <w:jc w:val="both"/>
              <w:rPr>
                <w:rFonts w:ascii="Nunito Sans" w:hAnsi="Nunito Sans" w:cs="Arial"/>
                <w:b/>
              </w:rPr>
            </w:pPr>
          </w:p>
        </w:tc>
      </w:tr>
      <w:tr w:rsidR="00F803B8" w:rsidRPr="00227750" w14:paraId="1F262DDC" w14:textId="77777777" w:rsidTr="00B33FCC">
        <w:tc>
          <w:tcPr>
            <w:tcW w:w="9493" w:type="dxa"/>
            <w:gridSpan w:val="2"/>
          </w:tcPr>
          <w:p w14:paraId="0FFEC343" w14:textId="77777777" w:rsidR="00F803B8" w:rsidRPr="00227750" w:rsidRDefault="00F803B8" w:rsidP="00F803B8">
            <w:pPr>
              <w:jc w:val="both"/>
              <w:rPr>
                <w:rFonts w:ascii="Nunito Sans" w:hAnsi="Nunito Sans" w:cs="Arial"/>
                <w:b/>
              </w:rPr>
            </w:pPr>
          </w:p>
          <w:p w14:paraId="3B959C3C" w14:textId="77777777" w:rsidR="00F803B8" w:rsidRPr="00227750" w:rsidRDefault="00F803B8" w:rsidP="00F803B8">
            <w:pPr>
              <w:rPr>
                <w:rFonts w:ascii="Nunito Sans" w:hAnsi="Nunito Sans" w:cs="Arial"/>
                <w:b/>
              </w:rPr>
            </w:pPr>
            <w:r w:rsidRPr="00227750">
              <w:rPr>
                <w:rFonts w:ascii="Nunito Sans" w:hAnsi="Nunito Sans" w:cs="Arial"/>
                <w:b/>
              </w:rPr>
              <w:t>PERFORMANCE AND DEVELOPMENT REVIEW</w:t>
            </w:r>
          </w:p>
          <w:p w14:paraId="75977ACB" w14:textId="77777777" w:rsidR="00F803B8" w:rsidRPr="00227750" w:rsidRDefault="00F803B8" w:rsidP="00F803B8">
            <w:pPr>
              <w:rPr>
                <w:rFonts w:ascii="Nunito Sans" w:hAnsi="Nunito Sans" w:cs="Arial"/>
                <w:b/>
              </w:rPr>
            </w:pPr>
          </w:p>
          <w:p w14:paraId="4F4EA526" w14:textId="44676B84"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F803B8" w:rsidRPr="00227750" w:rsidRDefault="00F803B8" w:rsidP="00F803B8">
            <w:pPr>
              <w:jc w:val="both"/>
              <w:rPr>
                <w:rFonts w:ascii="Nunito Sans" w:hAnsi="Nunito Sans" w:cs="Arial"/>
                <w:b/>
              </w:rPr>
            </w:pPr>
          </w:p>
        </w:tc>
      </w:tr>
      <w:tr w:rsidR="00F803B8" w:rsidRPr="00227750" w14:paraId="412A3410" w14:textId="77777777" w:rsidTr="00B33FCC">
        <w:tc>
          <w:tcPr>
            <w:tcW w:w="9493" w:type="dxa"/>
            <w:gridSpan w:val="2"/>
          </w:tcPr>
          <w:p w14:paraId="16BA163C" w14:textId="77777777" w:rsidR="00F803B8" w:rsidRPr="00227750" w:rsidRDefault="00F803B8" w:rsidP="00F803B8">
            <w:pPr>
              <w:jc w:val="both"/>
              <w:rPr>
                <w:rFonts w:ascii="Nunito Sans" w:hAnsi="Nunito Sans" w:cs="Arial"/>
                <w:b/>
              </w:rPr>
            </w:pPr>
          </w:p>
          <w:p w14:paraId="7BF3AFF2" w14:textId="77777777" w:rsidR="00F803B8" w:rsidRPr="00227750" w:rsidRDefault="00F803B8" w:rsidP="00F803B8">
            <w:pPr>
              <w:rPr>
                <w:rFonts w:ascii="Nunito Sans" w:hAnsi="Nunito Sans" w:cs="Arial"/>
                <w:b/>
              </w:rPr>
            </w:pPr>
            <w:r w:rsidRPr="00227750">
              <w:rPr>
                <w:rFonts w:ascii="Nunito Sans" w:hAnsi="Nunito Sans" w:cs="Arial"/>
                <w:b/>
              </w:rPr>
              <w:t>VARIATIONS</w:t>
            </w:r>
          </w:p>
          <w:p w14:paraId="4EB1C0F0" w14:textId="77777777" w:rsidR="00F803B8" w:rsidRPr="00227750" w:rsidRDefault="00F803B8" w:rsidP="00F803B8">
            <w:pPr>
              <w:rPr>
                <w:rFonts w:ascii="Nunito Sans" w:hAnsi="Nunito Sans" w:cs="Arial"/>
              </w:rPr>
            </w:pPr>
          </w:p>
          <w:p w14:paraId="144391EE" w14:textId="63830D05"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F803B8" w:rsidRPr="00227750" w:rsidRDefault="00F803B8" w:rsidP="00F803B8">
            <w:pPr>
              <w:jc w:val="both"/>
              <w:rPr>
                <w:rFonts w:ascii="Nunito Sans" w:hAnsi="Nunito Sans" w:cs="Arial"/>
              </w:rPr>
            </w:pPr>
          </w:p>
          <w:p w14:paraId="23798D0F" w14:textId="0BA0ADCF"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F803B8" w:rsidRPr="00227750" w:rsidRDefault="00F803B8" w:rsidP="00F803B8">
            <w:pPr>
              <w:jc w:val="both"/>
              <w:rPr>
                <w:rFonts w:ascii="Nunito Sans" w:hAnsi="Nunito Sans" w:cs="Arial"/>
              </w:rPr>
            </w:pPr>
          </w:p>
          <w:p w14:paraId="76C47EB5" w14:textId="77777777" w:rsidR="00F803B8" w:rsidRPr="00227750" w:rsidRDefault="00F803B8" w:rsidP="00F803B8">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F803B8" w:rsidRPr="00227750" w:rsidRDefault="00F803B8" w:rsidP="00F803B8">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4E603411" w14:textId="77777777" w:rsidR="00227750" w:rsidRPr="00227750" w:rsidRDefault="00227750" w:rsidP="00227750">
      <w:pPr>
        <w:rPr>
          <w:rFonts w:ascii="Nunito Sans" w:hAnsi="Nunito Sans" w:cs="Arial"/>
          <w:b/>
          <w:sz w:val="22"/>
          <w:szCs w:val="22"/>
        </w:rPr>
      </w:pPr>
    </w:p>
    <w:p w14:paraId="5BBA5D0C" w14:textId="77777777" w:rsidR="00227750" w:rsidRPr="00227750" w:rsidRDefault="00227750" w:rsidP="00227750">
      <w:pPr>
        <w:rPr>
          <w:rFonts w:ascii="Nunito Sans" w:hAnsi="Nunito Sans" w:cs="Arial"/>
          <w:b/>
          <w:sz w:val="22"/>
          <w:szCs w:val="22"/>
        </w:rPr>
      </w:pPr>
    </w:p>
    <w:p w14:paraId="17906C47" w14:textId="77777777" w:rsidR="00227750" w:rsidRPr="00227750" w:rsidRDefault="00227750" w:rsidP="00227750">
      <w:pPr>
        <w:rPr>
          <w:rFonts w:ascii="Nunito Sans" w:hAnsi="Nunito Sans" w:cs="Arial"/>
          <w:b/>
          <w:sz w:val="22"/>
          <w:szCs w:val="22"/>
        </w:rPr>
      </w:pPr>
    </w:p>
    <w:p w14:paraId="1A96AE3F" w14:textId="77777777" w:rsidR="00227750" w:rsidRPr="00227750" w:rsidRDefault="00227750" w:rsidP="00227750">
      <w:pPr>
        <w:rPr>
          <w:rFonts w:ascii="Nunito Sans" w:hAnsi="Nunito Sans" w:cs="Arial"/>
          <w:b/>
          <w:sz w:val="22"/>
          <w:szCs w:val="22"/>
        </w:rPr>
      </w:pPr>
    </w:p>
    <w:p w14:paraId="21A7612F" w14:textId="77777777" w:rsidR="00227750" w:rsidRPr="00227750" w:rsidRDefault="00227750" w:rsidP="00227750">
      <w:pPr>
        <w:rPr>
          <w:rFonts w:ascii="Nunito Sans" w:hAnsi="Nunito Sans" w:cs="Arial"/>
          <w:b/>
          <w:sz w:val="22"/>
          <w:szCs w:val="22"/>
        </w:rPr>
      </w:pPr>
    </w:p>
    <w:p w14:paraId="2D4807B1" w14:textId="77777777" w:rsidR="00227750" w:rsidRPr="00227750" w:rsidRDefault="00227750" w:rsidP="00227750">
      <w:pPr>
        <w:rPr>
          <w:rFonts w:ascii="Nunito Sans" w:hAnsi="Nunito Sans" w:cs="Arial"/>
          <w:b/>
          <w:sz w:val="22"/>
          <w:szCs w:val="22"/>
        </w:rPr>
      </w:pPr>
    </w:p>
    <w:p w14:paraId="3F5BCCF2" w14:textId="77777777" w:rsidR="00227750" w:rsidRPr="00227750" w:rsidRDefault="00227750" w:rsidP="00227750">
      <w:pPr>
        <w:rPr>
          <w:rFonts w:ascii="Nunito Sans" w:hAnsi="Nunito Sans" w:cs="Arial"/>
          <w:b/>
          <w:sz w:val="22"/>
          <w:szCs w:val="22"/>
        </w:rPr>
      </w:pPr>
    </w:p>
    <w:p w14:paraId="3FD229DE" w14:textId="77777777" w:rsidR="00227750" w:rsidRPr="00227750" w:rsidRDefault="00227750" w:rsidP="00227750">
      <w:pPr>
        <w:rPr>
          <w:rFonts w:ascii="Nunito Sans" w:hAnsi="Nunito Sans" w:cs="Arial"/>
          <w:b/>
          <w:sz w:val="22"/>
          <w:szCs w:val="22"/>
        </w:rPr>
      </w:pPr>
    </w:p>
    <w:p w14:paraId="7C9D0E33" w14:textId="77777777" w:rsidR="00227750" w:rsidRPr="00227750" w:rsidRDefault="00227750" w:rsidP="00227750">
      <w:pPr>
        <w:rPr>
          <w:rFonts w:ascii="Nunito Sans" w:hAnsi="Nunito Sans" w:cs="Arial"/>
          <w:b/>
          <w:sz w:val="22"/>
          <w:szCs w:val="22"/>
        </w:rPr>
      </w:pPr>
    </w:p>
    <w:p w14:paraId="3036B197" w14:textId="77777777" w:rsidR="00227750" w:rsidRPr="00227750" w:rsidRDefault="00227750" w:rsidP="00227750">
      <w:pPr>
        <w:rPr>
          <w:rFonts w:ascii="Nunito Sans" w:hAnsi="Nunito Sans" w:cs="Arial"/>
          <w:b/>
          <w:sz w:val="22"/>
          <w:szCs w:val="22"/>
        </w:rPr>
      </w:pPr>
    </w:p>
    <w:p w14:paraId="3D47B975"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10"/>
          <w:headerReference w:type="default" r:id="rId11"/>
          <w:footerReference w:type="default" r:id="rId12"/>
          <w:pgSz w:w="11906" w:h="16838"/>
          <w:pgMar w:top="1440" w:right="1440" w:bottom="1440" w:left="1440" w:header="709" w:footer="709" w:gutter="0"/>
          <w:cols w:space="708"/>
          <w:docGrid w:linePitch="360"/>
        </w:sectPr>
      </w:pPr>
    </w:p>
    <w:p w14:paraId="0D18B127" w14:textId="77777777" w:rsidR="009B0AF2" w:rsidRDefault="009B0AF2" w:rsidP="009D3134">
      <w:pPr>
        <w:jc w:val="right"/>
        <w:rPr>
          <w:rFonts w:ascii="Nunito Sans" w:hAnsi="Nunito Sans" w:cs="Arial"/>
          <w:b/>
          <w:sz w:val="22"/>
          <w:szCs w:val="22"/>
        </w:rPr>
      </w:pPr>
    </w:p>
    <w:p w14:paraId="57FA4A0D" w14:textId="77777777" w:rsidR="00B33FCC" w:rsidRDefault="00B33FCC" w:rsidP="009D3134">
      <w:pPr>
        <w:jc w:val="right"/>
        <w:rPr>
          <w:rFonts w:ascii="Nunito Sans" w:hAnsi="Nunito Sans" w:cs="Arial"/>
          <w:b/>
          <w:sz w:val="22"/>
          <w:szCs w:val="22"/>
        </w:rPr>
      </w:pPr>
    </w:p>
    <w:p w14:paraId="35C806C7" w14:textId="77777777" w:rsidR="00B33FCC" w:rsidRDefault="00B33FCC" w:rsidP="009D3134">
      <w:pPr>
        <w:jc w:val="right"/>
        <w:rPr>
          <w:rFonts w:ascii="Nunito Sans" w:hAnsi="Nunito Sans" w:cs="Arial"/>
          <w:b/>
          <w:sz w:val="22"/>
          <w:szCs w:val="22"/>
        </w:rPr>
      </w:pPr>
    </w:p>
    <w:p w14:paraId="112A2A69" w14:textId="37F7BADA" w:rsidR="00227750" w:rsidRDefault="009D3134" w:rsidP="00B33FCC">
      <w:pPr>
        <w:jc w:val="center"/>
        <w:rPr>
          <w:rFonts w:ascii="Nunito Sans" w:hAnsi="Nunito Sans" w:cs="Arial"/>
          <w:b/>
          <w:sz w:val="22"/>
          <w:szCs w:val="22"/>
        </w:rPr>
      </w:pPr>
      <w:r w:rsidRPr="00462BC9">
        <w:rPr>
          <w:rFonts w:ascii="Nunito Sans" w:hAnsi="Nunito Sans" w:cs="Arial"/>
          <w:b/>
          <w:sz w:val="22"/>
          <w:szCs w:val="22"/>
        </w:rPr>
        <w:t>PERSON SPECIFICATION</w:t>
      </w:r>
    </w:p>
    <w:tbl>
      <w:tblPr>
        <w:tblW w:w="511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0"/>
        <w:gridCol w:w="4656"/>
        <w:gridCol w:w="1760"/>
        <w:gridCol w:w="1357"/>
      </w:tblGrid>
      <w:tr w:rsidR="009B0AF2" w:rsidRPr="00227750" w14:paraId="537ECB85" w14:textId="77777777" w:rsidTr="00B33FCC">
        <w:trPr>
          <w:trHeight w:val="210"/>
          <w:tblHeader/>
        </w:trPr>
        <w:tc>
          <w:tcPr>
            <w:tcW w:w="777" w:type="pct"/>
            <w:tcBorders>
              <w:bottom w:val="single" w:sz="8" w:space="0" w:color="000000"/>
              <w:right w:val="single" w:sz="6" w:space="0" w:color="000000"/>
            </w:tcBorders>
            <w:shd w:val="clear" w:color="auto" w:fill="auto"/>
          </w:tcPr>
          <w:p w14:paraId="0251B6E2"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Requirements</w:t>
            </w:r>
          </w:p>
        </w:tc>
        <w:tc>
          <w:tcPr>
            <w:tcW w:w="2530" w:type="pct"/>
            <w:tcBorders>
              <w:left w:val="single" w:sz="6" w:space="0" w:color="000000"/>
              <w:bottom w:val="single" w:sz="8" w:space="0" w:color="000000"/>
              <w:right w:val="single" w:sz="4" w:space="0" w:color="000000"/>
            </w:tcBorders>
            <w:shd w:val="clear" w:color="auto" w:fill="auto"/>
          </w:tcPr>
          <w:p w14:paraId="13E1B32D"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Essential</w:t>
            </w:r>
          </w:p>
        </w:tc>
        <w:tc>
          <w:tcPr>
            <w:tcW w:w="956" w:type="pct"/>
            <w:tcBorders>
              <w:left w:val="single" w:sz="4" w:space="0" w:color="000000"/>
              <w:bottom w:val="single" w:sz="8" w:space="0" w:color="000000"/>
              <w:right w:val="single" w:sz="4" w:space="0" w:color="000000"/>
            </w:tcBorders>
            <w:shd w:val="clear" w:color="auto" w:fill="auto"/>
          </w:tcPr>
          <w:p w14:paraId="54A38C3B"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Desirable</w:t>
            </w:r>
          </w:p>
        </w:tc>
        <w:tc>
          <w:tcPr>
            <w:tcW w:w="737" w:type="pct"/>
            <w:tcBorders>
              <w:left w:val="single" w:sz="4" w:space="0" w:color="000000"/>
              <w:bottom w:val="single" w:sz="8" w:space="0" w:color="000000"/>
            </w:tcBorders>
            <w:shd w:val="clear" w:color="auto" w:fill="auto"/>
          </w:tcPr>
          <w:p w14:paraId="21479DD5"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How identified</w:t>
            </w:r>
          </w:p>
        </w:tc>
      </w:tr>
      <w:tr w:rsidR="00B33FCC" w:rsidRPr="00227750" w14:paraId="7CE09637" w14:textId="77777777" w:rsidTr="00B33FCC">
        <w:trPr>
          <w:trHeight w:val="210"/>
        </w:trPr>
        <w:tc>
          <w:tcPr>
            <w:tcW w:w="777" w:type="pct"/>
            <w:tcBorders>
              <w:top w:val="nil"/>
              <w:right w:val="single" w:sz="6" w:space="0" w:color="000000"/>
            </w:tcBorders>
          </w:tcPr>
          <w:p w14:paraId="5D6E1634" w14:textId="77777777" w:rsidR="00B33FCC" w:rsidRPr="00227750" w:rsidRDefault="00B33FCC" w:rsidP="00574831">
            <w:pPr>
              <w:jc w:val="center"/>
              <w:rPr>
                <w:rFonts w:ascii="Nunito Sans" w:hAnsi="Nunito Sans"/>
                <w:b/>
                <w:sz w:val="22"/>
                <w:szCs w:val="22"/>
              </w:rPr>
            </w:pPr>
          </w:p>
          <w:p w14:paraId="6356BDC7" w14:textId="77777777" w:rsidR="00B33FCC" w:rsidRDefault="00B33FCC" w:rsidP="00574831">
            <w:pPr>
              <w:jc w:val="center"/>
              <w:rPr>
                <w:rFonts w:ascii="Nunito Sans" w:hAnsi="Nunito Sans"/>
                <w:b/>
                <w:sz w:val="22"/>
                <w:szCs w:val="22"/>
              </w:rPr>
            </w:pPr>
            <w:r w:rsidRPr="00227750">
              <w:rPr>
                <w:rFonts w:ascii="Nunito Sans" w:hAnsi="Nunito Sans"/>
                <w:b/>
                <w:sz w:val="22"/>
                <w:szCs w:val="22"/>
              </w:rPr>
              <w:t>Qualifications</w:t>
            </w:r>
            <w:r>
              <w:rPr>
                <w:rFonts w:ascii="Nunito Sans" w:hAnsi="Nunito Sans"/>
                <w:b/>
                <w:sz w:val="22"/>
                <w:szCs w:val="22"/>
              </w:rPr>
              <w:t xml:space="preserve"> and Training </w:t>
            </w:r>
          </w:p>
          <w:p w14:paraId="425290AC" w14:textId="77777777" w:rsidR="00B33FCC" w:rsidRPr="00227750" w:rsidRDefault="00B33FCC" w:rsidP="00574831">
            <w:pPr>
              <w:rPr>
                <w:rFonts w:ascii="Nunito Sans" w:hAnsi="Nunito Sans"/>
                <w:sz w:val="22"/>
                <w:szCs w:val="22"/>
              </w:rPr>
            </w:pPr>
          </w:p>
        </w:tc>
        <w:tc>
          <w:tcPr>
            <w:tcW w:w="2530" w:type="pct"/>
            <w:tcBorders>
              <w:top w:val="nil"/>
              <w:left w:val="single" w:sz="6" w:space="0" w:color="000000"/>
              <w:right w:val="single" w:sz="4" w:space="0" w:color="000000"/>
            </w:tcBorders>
          </w:tcPr>
          <w:p w14:paraId="11BB62EC" w14:textId="77777777" w:rsidR="00B33FCC" w:rsidRDefault="00B33FCC" w:rsidP="00526AAB">
            <w:pPr>
              <w:rPr>
                <w:rFonts w:ascii="Nunito Sans" w:hAnsi="Nunito Sans"/>
                <w:sz w:val="22"/>
                <w:szCs w:val="22"/>
              </w:rPr>
            </w:pPr>
            <w:r>
              <w:rPr>
                <w:rFonts w:ascii="Nunito Sans" w:hAnsi="Nunito Sans"/>
                <w:sz w:val="22"/>
                <w:szCs w:val="22"/>
              </w:rPr>
              <w:t>GP with an unblemished GMC record</w:t>
            </w:r>
          </w:p>
          <w:p w14:paraId="5CCEB33A" w14:textId="77777777" w:rsidR="00B33FCC" w:rsidRDefault="00B33FCC" w:rsidP="00526AAB">
            <w:pPr>
              <w:rPr>
                <w:rFonts w:ascii="Nunito Sans" w:hAnsi="Nunito Sans"/>
                <w:sz w:val="22"/>
                <w:szCs w:val="22"/>
              </w:rPr>
            </w:pPr>
          </w:p>
          <w:p w14:paraId="00BE9A75" w14:textId="77777777" w:rsidR="00B33FCC" w:rsidRDefault="00B33FCC" w:rsidP="00526AAB">
            <w:pPr>
              <w:rPr>
                <w:rFonts w:ascii="Nunito Sans" w:hAnsi="Nunito Sans"/>
                <w:sz w:val="22"/>
                <w:szCs w:val="22"/>
              </w:rPr>
            </w:pPr>
            <w:r>
              <w:rPr>
                <w:rFonts w:ascii="Nunito Sans" w:hAnsi="Nunito Sans"/>
                <w:sz w:val="22"/>
                <w:szCs w:val="22"/>
              </w:rPr>
              <w:t>Inclusion on national performers list</w:t>
            </w:r>
          </w:p>
          <w:p w14:paraId="2B381A93" w14:textId="77777777" w:rsidR="00B33FCC" w:rsidRDefault="00B33FCC" w:rsidP="00526AAB">
            <w:pPr>
              <w:rPr>
                <w:rFonts w:ascii="Nunito Sans" w:hAnsi="Nunito Sans"/>
                <w:sz w:val="22"/>
                <w:szCs w:val="22"/>
              </w:rPr>
            </w:pPr>
          </w:p>
          <w:p w14:paraId="2260495B" w14:textId="77777777" w:rsidR="00B33FCC" w:rsidRDefault="00B33FCC" w:rsidP="00526AAB">
            <w:pPr>
              <w:rPr>
                <w:rFonts w:ascii="Nunito Sans" w:hAnsi="Nunito Sans"/>
                <w:sz w:val="22"/>
                <w:szCs w:val="22"/>
              </w:rPr>
            </w:pPr>
            <w:r>
              <w:rPr>
                <w:rFonts w:ascii="Nunito Sans" w:hAnsi="Nunito Sans"/>
                <w:sz w:val="22"/>
                <w:szCs w:val="22"/>
              </w:rPr>
              <w:t xml:space="preserve">Appropriate membership of a medical indemnity organisation </w:t>
            </w:r>
          </w:p>
          <w:p w14:paraId="62EADFC4" w14:textId="77777777" w:rsidR="00B33FCC" w:rsidRDefault="00B33FCC" w:rsidP="00526AAB">
            <w:pPr>
              <w:rPr>
                <w:rFonts w:ascii="Nunito Sans" w:hAnsi="Nunito Sans"/>
                <w:sz w:val="22"/>
                <w:szCs w:val="22"/>
              </w:rPr>
            </w:pPr>
          </w:p>
          <w:p w14:paraId="67975122" w14:textId="77777777" w:rsidR="00B33FCC" w:rsidRDefault="00B33FCC" w:rsidP="00526AAB">
            <w:pPr>
              <w:rPr>
                <w:rFonts w:ascii="Nunito Sans" w:hAnsi="Nunito Sans"/>
                <w:sz w:val="22"/>
                <w:szCs w:val="22"/>
              </w:rPr>
            </w:pPr>
            <w:r>
              <w:rPr>
                <w:rFonts w:ascii="Nunito Sans" w:hAnsi="Nunito Sans"/>
                <w:sz w:val="22"/>
                <w:szCs w:val="22"/>
              </w:rPr>
              <w:t xml:space="preserve">Evidence of continuing professional development and education </w:t>
            </w:r>
          </w:p>
          <w:p w14:paraId="7484EAC7" w14:textId="77777777" w:rsidR="00B33FCC" w:rsidRPr="00227750" w:rsidRDefault="00B33FCC" w:rsidP="00574831">
            <w:pPr>
              <w:rPr>
                <w:rFonts w:ascii="Nunito Sans" w:hAnsi="Nunito Sans"/>
                <w:sz w:val="22"/>
                <w:szCs w:val="22"/>
              </w:rPr>
            </w:pPr>
          </w:p>
        </w:tc>
        <w:tc>
          <w:tcPr>
            <w:tcW w:w="956" w:type="pct"/>
            <w:tcBorders>
              <w:top w:val="nil"/>
              <w:left w:val="single" w:sz="4" w:space="0" w:color="000000"/>
              <w:right w:val="single" w:sz="4" w:space="0" w:color="000000"/>
            </w:tcBorders>
          </w:tcPr>
          <w:p w14:paraId="2A2FBB65" w14:textId="77777777" w:rsidR="00B33FCC" w:rsidRPr="00227750" w:rsidRDefault="00B33FCC" w:rsidP="00574831">
            <w:pPr>
              <w:rPr>
                <w:rFonts w:ascii="Nunito Sans" w:hAnsi="Nunito Sans"/>
                <w:sz w:val="22"/>
                <w:szCs w:val="22"/>
              </w:rPr>
            </w:pPr>
          </w:p>
        </w:tc>
        <w:tc>
          <w:tcPr>
            <w:tcW w:w="737" w:type="pct"/>
            <w:tcBorders>
              <w:top w:val="nil"/>
              <w:left w:val="single" w:sz="4" w:space="0" w:color="000000"/>
            </w:tcBorders>
          </w:tcPr>
          <w:p w14:paraId="33106F4D" w14:textId="77777777" w:rsidR="00B33FCC" w:rsidRDefault="00B33FCC" w:rsidP="00574831">
            <w:pPr>
              <w:rPr>
                <w:rFonts w:ascii="Nunito Sans" w:hAnsi="Nunito Sans"/>
                <w:sz w:val="22"/>
                <w:szCs w:val="22"/>
              </w:rPr>
            </w:pPr>
            <w:r>
              <w:rPr>
                <w:rFonts w:ascii="Nunito Sans" w:hAnsi="Nunito Sans"/>
                <w:sz w:val="22"/>
                <w:szCs w:val="22"/>
              </w:rPr>
              <w:t xml:space="preserve">  Application</w:t>
            </w:r>
          </w:p>
          <w:p w14:paraId="188AB0AC" w14:textId="77777777" w:rsidR="00B33FCC" w:rsidRDefault="00B33FCC" w:rsidP="00574831">
            <w:pPr>
              <w:rPr>
                <w:rFonts w:ascii="Nunito Sans" w:hAnsi="Nunito Sans"/>
                <w:sz w:val="22"/>
                <w:szCs w:val="22"/>
              </w:rPr>
            </w:pPr>
          </w:p>
          <w:p w14:paraId="0434E923" w14:textId="1BA865D7" w:rsidR="00B33FCC" w:rsidRPr="00227750" w:rsidRDefault="00B33FCC" w:rsidP="00574831">
            <w:pPr>
              <w:rPr>
                <w:rFonts w:ascii="Nunito Sans" w:hAnsi="Nunito Sans"/>
                <w:sz w:val="22"/>
                <w:szCs w:val="22"/>
              </w:rPr>
            </w:pPr>
            <w:r>
              <w:rPr>
                <w:rFonts w:ascii="Nunito Sans" w:hAnsi="Nunito Sans"/>
                <w:sz w:val="22"/>
                <w:szCs w:val="22"/>
              </w:rPr>
              <w:t xml:space="preserve"> Interview</w:t>
            </w:r>
          </w:p>
        </w:tc>
      </w:tr>
      <w:tr w:rsidR="00B33FCC" w:rsidRPr="00227750" w14:paraId="37A49143" w14:textId="77777777" w:rsidTr="00B33FCC">
        <w:trPr>
          <w:trHeight w:val="907"/>
        </w:trPr>
        <w:tc>
          <w:tcPr>
            <w:tcW w:w="777" w:type="pct"/>
            <w:tcBorders>
              <w:right w:val="single" w:sz="6" w:space="0" w:color="000000"/>
            </w:tcBorders>
          </w:tcPr>
          <w:p w14:paraId="2657BB27" w14:textId="77777777" w:rsidR="00B33FCC" w:rsidRPr="00227750" w:rsidRDefault="00B33FCC" w:rsidP="00574831">
            <w:pPr>
              <w:jc w:val="center"/>
              <w:rPr>
                <w:rFonts w:ascii="Nunito Sans" w:hAnsi="Nunito Sans"/>
                <w:b/>
                <w:sz w:val="22"/>
                <w:szCs w:val="22"/>
              </w:rPr>
            </w:pPr>
          </w:p>
          <w:p w14:paraId="0EB39D0A" w14:textId="77777777" w:rsidR="00B33FCC" w:rsidRDefault="00B33FCC" w:rsidP="00574831">
            <w:pPr>
              <w:jc w:val="center"/>
              <w:rPr>
                <w:rFonts w:ascii="Nunito Sans" w:hAnsi="Nunito Sans"/>
                <w:b/>
                <w:sz w:val="22"/>
                <w:szCs w:val="22"/>
              </w:rPr>
            </w:pPr>
          </w:p>
          <w:p w14:paraId="1B9C4241" w14:textId="77777777" w:rsidR="00B33FCC" w:rsidRDefault="00B33FCC" w:rsidP="00574831">
            <w:pPr>
              <w:jc w:val="center"/>
              <w:rPr>
                <w:rFonts w:ascii="Nunito Sans" w:hAnsi="Nunito Sans"/>
                <w:b/>
                <w:sz w:val="22"/>
                <w:szCs w:val="22"/>
              </w:rPr>
            </w:pPr>
          </w:p>
          <w:p w14:paraId="54A6853D" w14:textId="77777777" w:rsidR="00B33FCC" w:rsidRDefault="00B33FCC" w:rsidP="00574831">
            <w:pPr>
              <w:jc w:val="center"/>
              <w:rPr>
                <w:rFonts w:ascii="Nunito Sans" w:hAnsi="Nunito Sans"/>
                <w:b/>
                <w:sz w:val="22"/>
                <w:szCs w:val="22"/>
              </w:rPr>
            </w:pPr>
          </w:p>
          <w:p w14:paraId="135255E5" w14:textId="77777777" w:rsidR="00B33FCC" w:rsidRDefault="00B33FCC" w:rsidP="00574831">
            <w:pPr>
              <w:jc w:val="center"/>
              <w:rPr>
                <w:rFonts w:ascii="Nunito Sans" w:hAnsi="Nunito Sans"/>
                <w:b/>
                <w:sz w:val="22"/>
                <w:szCs w:val="22"/>
              </w:rPr>
            </w:pPr>
          </w:p>
          <w:p w14:paraId="58B5F8C6" w14:textId="77777777" w:rsidR="00B33FCC" w:rsidRDefault="00B33FCC" w:rsidP="00574831">
            <w:pPr>
              <w:jc w:val="center"/>
              <w:rPr>
                <w:rFonts w:ascii="Nunito Sans" w:hAnsi="Nunito Sans"/>
                <w:b/>
                <w:sz w:val="22"/>
                <w:szCs w:val="22"/>
              </w:rPr>
            </w:pPr>
          </w:p>
          <w:p w14:paraId="5815A1D0" w14:textId="77777777" w:rsidR="00B33FCC" w:rsidRPr="00227750" w:rsidRDefault="00B33FCC" w:rsidP="00574831">
            <w:pPr>
              <w:jc w:val="center"/>
              <w:rPr>
                <w:rFonts w:ascii="Nunito Sans" w:hAnsi="Nunito Sans"/>
                <w:b/>
                <w:sz w:val="22"/>
                <w:szCs w:val="22"/>
              </w:rPr>
            </w:pPr>
          </w:p>
          <w:p w14:paraId="5AC60ED7" w14:textId="50ED9941" w:rsidR="00B33FCC" w:rsidRPr="00227750" w:rsidRDefault="00B33FCC" w:rsidP="00574831">
            <w:pPr>
              <w:jc w:val="center"/>
              <w:rPr>
                <w:rFonts w:ascii="Nunito Sans" w:hAnsi="Nunito Sans"/>
                <w:b/>
                <w:sz w:val="22"/>
                <w:szCs w:val="22"/>
              </w:rPr>
            </w:pPr>
            <w:r w:rsidRPr="00227750">
              <w:rPr>
                <w:rFonts w:ascii="Nunito Sans" w:hAnsi="Nunito Sans"/>
                <w:b/>
                <w:sz w:val="22"/>
                <w:szCs w:val="22"/>
              </w:rPr>
              <w:t>Experience</w:t>
            </w:r>
          </w:p>
        </w:tc>
        <w:tc>
          <w:tcPr>
            <w:tcW w:w="2530" w:type="pct"/>
            <w:tcBorders>
              <w:left w:val="single" w:sz="6" w:space="0" w:color="000000"/>
              <w:right w:val="single" w:sz="4" w:space="0" w:color="000000"/>
            </w:tcBorders>
          </w:tcPr>
          <w:p w14:paraId="69532365" w14:textId="77777777" w:rsidR="00B33FCC" w:rsidRDefault="00B33FCC" w:rsidP="00526AAB">
            <w:pPr>
              <w:rPr>
                <w:rFonts w:ascii="Nunito Sans" w:hAnsi="Nunito Sans"/>
                <w:sz w:val="22"/>
                <w:szCs w:val="22"/>
              </w:rPr>
            </w:pPr>
            <w:r>
              <w:rPr>
                <w:rFonts w:ascii="Nunito Sans" w:hAnsi="Nunito Sans"/>
                <w:sz w:val="22"/>
                <w:szCs w:val="22"/>
              </w:rPr>
              <w:t xml:space="preserve">Using own initiative and working autonomously and independently </w:t>
            </w:r>
          </w:p>
          <w:p w14:paraId="3581CD75" w14:textId="77777777" w:rsidR="00B33FCC" w:rsidRDefault="00B33FCC" w:rsidP="00526AAB">
            <w:pPr>
              <w:rPr>
                <w:rFonts w:ascii="Nunito Sans" w:hAnsi="Nunito Sans"/>
                <w:sz w:val="22"/>
                <w:szCs w:val="22"/>
              </w:rPr>
            </w:pPr>
          </w:p>
          <w:p w14:paraId="4FB3CD55" w14:textId="77777777" w:rsidR="00B33FCC" w:rsidRDefault="00B33FCC" w:rsidP="00526AAB">
            <w:pPr>
              <w:rPr>
                <w:rFonts w:ascii="Nunito Sans" w:hAnsi="Nunito Sans"/>
                <w:sz w:val="22"/>
                <w:szCs w:val="22"/>
              </w:rPr>
            </w:pPr>
            <w:r>
              <w:rPr>
                <w:rFonts w:ascii="Nunito Sans" w:hAnsi="Nunito Sans"/>
                <w:sz w:val="22"/>
                <w:szCs w:val="22"/>
              </w:rPr>
              <w:t xml:space="preserve">Effective communication with all colleagues and stakeholders </w:t>
            </w:r>
          </w:p>
          <w:p w14:paraId="3FD908D3" w14:textId="77777777" w:rsidR="00B33FCC" w:rsidRDefault="00B33FCC" w:rsidP="00526AAB">
            <w:pPr>
              <w:rPr>
                <w:rFonts w:ascii="Nunito Sans" w:hAnsi="Nunito Sans"/>
                <w:sz w:val="22"/>
                <w:szCs w:val="22"/>
              </w:rPr>
            </w:pPr>
          </w:p>
          <w:p w14:paraId="0434636B" w14:textId="77777777" w:rsidR="00B33FCC" w:rsidRDefault="00B33FCC" w:rsidP="00526AAB">
            <w:pPr>
              <w:rPr>
                <w:rFonts w:ascii="Nunito Sans" w:hAnsi="Nunito Sans"/>
                <w:sz w:val="22"/>
                <w:szCs w:val="22"/>
              </w:rPr>
            </w:pPr>
            <w:r>
              <w:rPr>
                <w:rFonts w:ascii="Nunito Sans" w:hAnsi="Nunito Sans"/>
                <w:sz w:val="22"/>
                <w:szCs w:val="22"/>
              </w:rPr>
              <w:t>Management of confidential information within GMC guidelines</w:t>
            </w:r>
          </w:p>
          <w:p w14:paraId="68D6AE66" w14:textId="77777777" w:rsidR="00B33FCC" w:rsidRDefault="00B33FCC" w:rsidP="00526AAB">
            <w:pPr>
              <w:rPr>
                <w:rFonts w:ascii="Nunito Sans" w:hAnsi="Nunito Sans"/>
                <w:sz w:val="22"/>
                <w:szCs w:val="22"/>
              </w:rPr>
            </w:pPr>
          </w:p>
          <w:p w14:paraId="0EED778B" w14:textId="77777777" w:rsidR="00B33FCC" w:rsidRDefault="00B33FCC" w:rsidP="00526AAB">
            <w:pPr>
              <w:rPr>
                <w:rFonts w:ascii="Nunito Sans" w:hAnsi="Nunito Sans"/>
                <w:sz w:val="22"/>
                <w:szCs w:val="22"/>
              </w:rPr>
            </w:pPr>
            <w:r>
              <w:rPr>
                <w:rFonts w:ascii="Nunito Sans" w:hAnsi="Nunito Sans"/>
                <w:sz w:val="22"/>
                <w:szCs w:val="22"/>
              </w:rPr>
              <w:t>Management role within Primary Care</w:t>
            </w:r>
          </w:p>
          <w:p w14:paraId="470FC5F8" w14:textId="77777777" w:rsidR="00B33FCC" w:rsidRDefault="00B33FCC" w:rsidP="00526AAB">
            <w:pPr>
              <w:rPr>
                <w:rFonts w:ascii="Nunito Sans" w:hAnsi="Nunito Sans"/>
                <w:sz w:val="22"/>
                <w:szCs w:val="22"/>
              </w:rPr>
            </w:pPr>
          </w:p>
          <w:p w14:paraId="432A96F5" w14:textId="77777777" w:rsidR="00B33FCC" w:rsidRDefault="00B33FCC" w:rsidP="00526AAB">
            <w:pPr>
              <w:rPr>
                <w:rFonts w:ascii="Nunito Sans" w:hAnsi="Nunito Sans"/>
                <w:sz w:val="22"/>
                <w:szCs w:val="22"/>
              </w:rPr>
            </w:pPr>
            <w:r>
              <w:rPr>
                <w:rFonts w:ascii="Nunito Sans" w:hAnsi="Nunito Sans"/>
                <w:sz w:val="22"/>
                <w:szCs w:val="22"/>
              </w:rPr>
              <w:t>Governance as relates to Primary Care</w:t>
            </w:r>
          </w:p>
          <w:p w14:paraId="53EE0301" w14:textId="77777777" w:rsidR="00B33FCC" w:rsidRDefault="00B33FCC" w:rsidP="00526AAB">
            <w:pPr>
              <w:rPr>
                <w:rFonts w:ascii="Nunito Sans" w:hAnsi="Nunito Sans"/>
                <w:sz w:val="22"/>
                <w:szCs w:val="22"/>
              </w:rPr>
            </w:pPr>
          </w:p>
          <w:p w14:paraId="6CF61A92" w14:textId="77777777" w:rsidR="00B33FCC" w:rsidRDefault="00B33FCC" w:rsidP="00526AAB">
            <w:pPr>
              <w:rPr>
                <w:rFonts w:ascii="Nunito Sans" w:hAnsi="Nunito Sans"/>
                <w:sz w:val="22"/>
                <w:szCs w:val="22"/>
              </w:rPr>
            </w:pPr>
            <w:r>
              <w:rPr>
                <w:rFonts w:ascii="Nunito Sans" w:hAnsi="Nunito Sans"/>
                <w:sz w:val="22"/>
                <w:szCs w:val="22"/>
              </w:rPr>
              <w:t xml:space="preserve">Audit </w:t>
            </w:r>
          </w:p>
          <w:p w14:paraId="386651BE" w14:textId="77777777" w:rsidR="00B33FCC" w:rsidRDefault="00B33FCC" w:rsidP="00526AAB">
            <w:pPr>
              <w:rPr>
                <w:rFonts w:ascii="Nunito Sans" w:hAnsi="Nunito Sans"/>
                <w:sz w:val="22"/>
                <w:szCs w:val="22"/>
              </w:rPr>
            </w:pPr>
          </w:p>
          <w:p w14:paraId="485AC5DB" w14:textId="77777777" w:rsidR="00B33FCC" w:rsidRDefault="00B33FCC" w:rsidP="00526AAB">
            <w:pPr>
              <w:rPr>
                <w:rFonts w:ascii="Nunito Sans" w:hAnsi="Nunito Sans"/>
                <w:sz w:val="22"/>
                <w:szCs w:val="22"/>
              </w:rPr>
            </w:pPr>
            <w:r>
              <w:rPr>
                <w:rFonts w:ascii="Nunito Sans" w:hAnsi="Nunito Sans"/>
                <w:sz w:val="22"/>
                <w:szCs w:val="22"/>
              </w:rPr>
              <w:t>Understanding of GDPR</w:t>
            </w:r>
          </w:p>
          <w:p w14:paraId="7B3444CA" w14:textId="4FBEC6E7" w:rsidR="00B33FCC" w:rsidRPr="00227750" w:rsidRDefault="00B33FCC" w:rsidP="00526AAB">
            <w:pPr>
              <w:rPr>
                <w:rFonts w:ascii="Nunito Sans" w:hAnsi="Nunito Sans"/>
                <w:sz w:val="22"/>
                <w:szCs w:val="22"/>
              </w:rPr>
            </w:pPr>
          </w:p>
        </w:tc>
        <w:tc>
          <w:tcPr>
            <w:tcW w:w="956" w:type="pct"/>
            <w:tcBorders>
              <w:left w:val="single" w:sz="4" w:space="0" w:color="000000"/>
              <w:right w:val="single" w:sz="4" w:space="0" w:color="000000"/>
            </w:tcBorders>
          </w:tcPr>
          <w:p w14:paraId="5D65489C" w14:textId="77777777" w:rsidR="00B33FCC" w:rsidRPr="00227750" w:rsidRDefault="00B33FCC" w:rsidP="00574831">
            <w:pPr>
              <w:rPr>
                <w:rFonts w:ascii="Nunito Sans" w:hAnsi="Nunito Sans"/>
                <w:sz w:val="22"/>
                <w:szCs w:val="22"/>
              </w:rPr>
            </w:pPr>
          </w:p>
          <w:p w14:paraId="1F3FEECC" w14:textId="119F71A6" w:rsidR="00B33FCC" w:rsidRPr="00227750" w:rsidRDefault="00B33FCC" w:rsidP="00574831">
            <w:pPr>
              <w:rPr>
                <w:rFonts w:ascii="Nunito Sans" w:hAnsi="Nunito Sans"/>
                <w:sz w:val="22"/>
                <w:szCs w:val="22"/>
              </w:rPr>
            </w:pPr>
            <w:r>
              <w:rPr>
                <w:rFonts w:ascii="Nunito Sans" w:hAnsi="Nunito Sans"/>
                <w:sz w:val="22"/>
                <w:szCs w:val="22"/>
              </w:rPr>
              <w:t xml:space="preserve">Experience of Primary Care delivery across multiple GP practices </w:t>
            </w:r>
          </w:p>
        </w:tc>
        <w:tc>
          <w:tcPr>
            <w:tcW w:w="737" w:type="pct"/>
            <w:tcBorders>
              <w:left w:val="single" w:sz="4" w:space="0" w:color="000000"/>
            </w:tcBorders>
          </w:tcPr>
          <w:p w14:paraId="6A002AA4" w14:textId="77777777" w:rsidR="00B33FCC" w:rsidRPr="00227750" w:rsidRDefault="00B33FCC" w:rsidP="00574831">
            <w:pPr>
              <w:rPr>
                <w:rFonts w:ascii="Nunito Sans" w:hAnsi="Nunito Sans"/>
                <w:sz w:val="22"/>
                <w:szCs w:val="22"/>
              </w:rPr>
            </w:pPr>
          </w:p>
          <w:p w14:paraId="2370C91F" w14:textId="77777777" w:rsidR="00B33FCC" w:rsidRDefault="00B33FCC" w:rsidP="00574831">
            <w:pPr>
              <w:rPr>
                <w:rFonts w:ascii="Nunito Sans" w:hAnsi="Nunito Sans"/>
                <w:sz w:val="22"/>
                <w:szCs w:val="22"/>
              </w:rPr>
            </w:pPr>
            <w:r>
              <w:rPr>
                <w:rFonts w:ascii="Nunito Sans" w:hAnsi="Nunito Sans"/>
                <w:sz w:val="22"/>
                <w:szCs w:val="22"/>
              </w:rPr>
              <w:t xml:space="preserve"> Application</w:t>
            </w:r>
          </w:p>
          <w:p w14:paraId="38E0612F" w14:textId="77777777" w:rsidR="00B33FCC" w:rsidRDefault="00B33FCC" w:rsidP="00574831">
            <w:pPr>
              <w:rPr>
                <w:rFonts w:ascii="Nunito Sans" w:hAnsi="Nunito Sans"/>
                <w:sz w:val="22"/>
                <w:szCs w:val="22"/>
              </w:rPr>
            </w:pPr>
          </w:p>
          <w:p w14:paraId="72B8D3DC" w14:textId="12FD2763" w:rsidR="00B33FCC" w:rsidRPr="00227750" w:rsidRDefault="00B33FCC" w:rsidP="00574831">
            <w:pPr>
              <w:rPr>
                <w:rFonts w:ascii="Nunito Sans" w:hAnsi="Nunito Sans"/>
                <w:sz w:val="22"/>
                <w:szCs w:val="22"/>
              </w:rPr>
            </w:pPr>
            <w:r>
              <w:rPr>
                <w:rFonts w:ascii="Nunito Sans" w:hAnsi="Nunito Sans"/>
                <w:sz w:val="22"/>
                <w:szCs w:val="22"/>
              </w:rPr>
              <w:t xml:space="preserve"> Interview </w:t>
            </w:r>
          </w:p>
        </w:tc>
      </w:tr>
      <w:tr w:rsidR="00B33FCC" w:rsidRPr="00227750" w14:paraId="47710D25" w14:textId="77777777" w:rsidTr="00B33FCC">
        <w:trPr>
          <w:trHeight w:val="1567"/>
        </w:trPr>
        <w:tc>
          <w:tcPr>
            <w:tcW w:w="777" w:type="pct"/>
            <w:tcBorders>
              <w:right w:val="single" w:sz="6" w:space="0" w:color="000000"/>
            </w:tcBorders>
          </w:tcPr>
          <w:p w14:paraId="7248219E" w14:textId="77777777" w:rsidR="00B33FCC" w:rsidRDefault="00B33FCC" w:rsidP="00F45D65">
            <w:pPr>
              <w:rPr>
                <w:rFonts w:ascii="Nunito Sans" w:hAnsi="Nunito Sans"/>
                <w:b/>
                <w:sz w:val="22"/>
                <w:szCs w:val="22"/>
              </w:rPr>
            </w:pPr>
          </w:p>
          <w:p w14:paraId="543E93F9" w14:textId="77777777" w:rsidR="00B33FCC" w:rsidRDefault="00B33FCC" w:rsidP="00F45D65">
            <w:pPr>
              <w:jc w:val="center"/>
              <w:rPr>
                <w:rFonts w:ascii="Nunito Sans" w:hAnsi="Nunito Sans"/>
                <w:b/>
                <w:sz w:val="22"/>
                <w:szCs w:val="22"/>
              </w:rPr>
            </w:pPr>
          </w:p>
          <w:p w14:paraId="7FBF8EBF" w14:textId="77777777" w:rsidR="00B33FCC" w:rsidRDefault="00B33FCC" w:rsidP="00F45D65">
            <w:pPr>
              <w:jc w:val="center"/>
              <w:rPr>
                <w:rFonts w:ascii="Nunito Sans" w:hAnsi="Nunito Sans"/>
                <w:b/>
                <w:sz w:val="22"/>
                <w:szCs w:val="22"/>
              </w:rPr>
            </w:pPr>
          </w:p>
          <w:p w14:paraId="72D426AD" w14:textId="77777777" w:rsidR="00B33FCC" w:rsidRDefault="00B33FCC" w:rsidP="00F45D65">
            <w:pPr>
              <w:jc w:val="center"/>
              <w:rPr>
                <w:rFonts w:ascii="Nunito Sans" w:hAnsi="Nunito Sans"/>
                <w:b/>
                <w:sz w:val="22"/>
                <w:szCs w:val="22"/>
              </w:rPr>
            </w:pPr>
          </w:p>
          <w:p w14:paraId="2A7C357F" w14:textId="4FDCAD43" w:rsidR="00B33FCC" w:rsidRPr="00227750" w:rsidRDefault="00B33FCC" w:rsidP="00574831">
            <w:pPr>
              <w:jc w:val="center"/>
              <w:rPr>
                <w:rFonts w:ascii="Nunito Sans" w:hAnsi="Nunito Sans"/>
                <w:b/>
                <w:sz w:val="22"/>
                <w:szCs w:val="22"/>
              </w:rPr>
            </w:pPr>
            <w:r>
              <w:rPr>
                <w:rFonts w:ascii="Nunito Sans" w:hAnsi="Nunito Sans"/>
                <w:b/>
                <w:sz w:val="22"/>
                <w:szCs w:val="22"/>
              </w:rPr>
              <w:t>Personal Qualities</w:t>
            </w:r>
          </w:p>
        </w:tc>
        <w:tc>
          <w:tcPr>
            <w:tcW w:w="2530" w:type="pct"/>
            <w:tcBorders>
              <w:left w:val="single" w:sz="6" w:space="0" w:color="000000"/>
              <w:right w:val="single" w:sz="4" w:space="0" w:color="000000"/>
            </w:tcBorders>
          </w:tcPr>
          <w:p w14:paraId="0D55C713" w14:textId="77777777" w:rsidR="00B33FCC" w:rsidRDefault="00B33FCC" w:rsidP="00574831">
            <w:pPr>
              <w:rPr>
                <w:rFonts w:ascii="Nunito Sans" w:hAnsi="Nunito Sans"/>
                <w:sz w:val="22"/>
                <w:szCs w:val="22"/>
              </w:rPr>
            </w:pPr>
            <w:r>
              <w:rPr>
                <w:rFonts w:ascii="Nunito Sans" w:hAnsi="Nunito Sans"/>
                <w:sz w:val="22"/>
                <w:szCs w:val="22"/>
              </w:rPr>
              <w:t xml:space="preserve">Effective time management </w:t>
            </w:r>
          </w:p>
          <w:p w14:paraId="2EC2CF70" w14:textId="77777777" w:rsidR="00B33FCC" w:rsidRDefault="00B33FCC" w:rsidP="00574831">
            <w:pPr>
              <w:rPr>
                <w:rFonts w:ascii="Nunito Sans" w:hAnsi="Nunito Sans"/>
                <w:sz w:val="22"/>
                <w:szCs w:val="22"/>
              </w:rPr>
            </w:pPr>
          </w:p>
          <w:p w14:paraId="029CC39F" w14:textId="77777777" w:rsidR="00B33FCC" w:rsidRDefault="00B33FCC" w:rsidP="00574831">
            <w:pPr>
              <w:rPr>
                <w:rFonts w:ascii="Nunito Sans" w:hAnsi="Nunito Sans"/>
                <w:sz w:val="22"/>
                <w:szCs w:val="22"/>
              </w:rPr>
            </w:pPr>
            <w:r>
              <w:rPr>
                <w:rFonts w:ascii="Nunito Sans" w:hAnsi="Nunito Sans"/>
                <w:sz w:val="22"/>
                <w:szCs w:val="22"/>
              </w:rPr>
              <w:t>Ability to work as part of the organisational team</w:t>
            </w:r>
          </w:p>
          <w:p w14:paraId="53096C9F" w14:textId="77777777" w:rsidR="00B33FCC" w:rsidRDefault="00B33FCC" w:rsidP="00574831">
            <w:pPr>
              <w:rPr>
                <w:rFonts w:ascii="Nunito Sans" w:hAnsi="Nunito Sans"/>
                <w:sz w:val="22"/>
                <w:szCs w:val="22"/>
              </w:rPr>
            </w:pPr>
          </w:p>
          <w:p w14:paraId="2B990301" w14:textId="77777777" w:rsidR="00B33FCC" w:rsidRDefault="00B33FCC" w:rsidP="00574831">
            <w:pPr>
              <w:rPr>
                <w:rFonts w:ascii="Nunito Sans" w:hAnsi="Nunito Sans"/>
                <w:sz w:val="22"/>
                <w:szCs w:val="22"/>
              </w:rPr>
            </w:pPr>
            <w:r>
              <w:rPr>
                <w:rFonts w:ascii="Nunito Sans" w:hAnsi="Nunito Sans"/>
                <w:sz w:val="22"/>
                <w:szCs w:val="22"/>
              </w:rPr>
              <w:t xml:space="preserve">Willingness to participate in clinical supervision and assessments </w:t>
            </w:r>
          </w:p>
          <w:p w14:paraId="281515C8" w14:textId="77777777" w:rsidR="00B33FCC" w:rsidRDefault="00B33FCC" w:rsidP="00574831">
            <w:pPr>
              <w:rPr>
                <w:rFonts w:ascii="Nunito Sans" w:hAnsi="Nunito Sans"/>
                <w:sz w:val="22"/>
                <w:szCs w:val="22"/>
              </w:rPr>
            </w:pPr>
          </w:p>
          <w:p w14:paraId="4BF15A05" w14:textId="77777777" w:rsidR="00B33FCC" w:rsidRDefault="00B33FCC" w:rsidP="00B33FCC">
            <w:pPr>
              <w:rPr>
                <w:rFonts w:ascii="Nunito Sans" w:hAnsi="Nunito Sans"/>
                <w:sz w:val="22"/>
                <w:szCs w:val="22"/>
              </w:rPr>
            </w:pPr>
            <w:r>
              <w:rPr>
                <w:rFonts w:ascii="Nunito Sans" w:hAnsi="Nunito Sans"/>
                <w:sz w:val="22"/>
                <w:szCs w:val="22"/>
              </w:rPr>
              <w:t>Ability to work flexibly within the business needs of the organisation</w:t>
            </w:r>
          </w:p>
          <w:p w14:paraId="5C609BA9" w14:textId="77777777" w:rsidR="00B33FCC" w:rsidRDefault="00B33FCC" w:rsidP="00B33FCC">
            <w:pPr>
              <w:rPr>
                <w:rFonts w:ascii="Nunito Sans" w:hAnsi="Nunito Sans"/>
                <w:sz w:val="22"/>
                <w:szCs w:val="22"/>
              </w:rPr>
            </w:pPr>
          </w:p>
          <w:p w14:paraId="48BA1AAD" w14:textId="05174CC9" w:rsidR="00B33FCC" w:rsidRPr="00227750" w:rsidRDefault="00B33FCC" w:rsidP="00526AAB">
            <w:pPr>
              <w:rPr>
                <w:rFonts w:ascii="Nunito Sans" w:hAnsi="Nunito Sans"/>
                <w:sz w:val="22"/>
                <w:szCs w:val="22"/>
              </w:rPr>
            </w:pPr>
            <w:r>
              <w:rPr>
                <w:rFonts w:ascii="Nunito Sans" w:hAnsi="Nunito Sans"/>
                <w:sz w:val="22"/>
                <w:szCs w:val="22"/>
              </w:rPr>
              <w:t xml:space="preserve">Commitment to attend meetings and training as required </w:t>
            </w:r>
          </w:p>
        </w:tc>
        <w:tc>
          <w:tcPr>
            <w:tcW w:w="956" w:type="pct"/>
            <w:tcBorders>
              <w:left w:val="single" w:sz="4" w:space="0" w:color="000000"/>
              <w:right w:val="single" w:sz="4" w:space="0" w:color="000000"/>
            </w:tcBorders>
          </w:tcPr>
          <w:p w14:paraId="1F648470" w14:textId="69E95BC3" w:rsidR="00B33FCC" w:rsidRPr="00227750" w:rsidRDefault="00B33FCC" w:rsidP="00574831">
            <w:pPr>
              <w:rPr>
                <w:rFonts w:ascii="Nunito Sans" w:hAnsi="Nunito Sans"/>
                <w:sz w:val="22"/>
                <w:szCs w:val="22"/>
              </w:rPr>
            </w:pPr>
          </w:p>
        </w:tc>
        <w:tc>
          <w:tcPr>
            <w:tcW w:w="737" w:type="pct"/>
            <w:tcBorders>
              <w:left w:val="single" w:sz="4" w:space="0" w:color="000000"/>
            </w:tcBorders>
          </w:tcPr>
          <w:p w14:paraId="0FADA8ED" w14:textId="77777777" w:rsidR="00B33FCC" w:rsidRPr="00227750" w:rsidRDefault="00B33FCC" w:rsidP="00574831">
            <w:pPr>
              <w:rPr>
                <w:rFonts w:ascii="Nunito Sans" w:hAnsi="Nunito Sans"/>
                <w:sz w:val="22"/>
                <w:szCs w:val="22"/>
              </w:rPr>
            </w:pPr>
          </w:p>
          <w:p w14:paraId="14364964" w14:textId="77777777" w:rsidR="00B33FCC" w:rsidRDefault="00B33FCC" w:rsidP="00574831">
            <w:pPr>
              <w:rPr>
                <w:rFonts w:ascii="Nunito Sans" w:hAnsi="Nunito Sans"/>
                <w:sz w:val="22"/>
                <w:szCs w:val="22"/>
              </w:rPr>
            </w:pPr>
            <w:r>
              <w:rPr>
                <w:rFonts w:ascii="Nunito Sans" w:hAnsi="Nunito Sans"/>
                <w:sz w:val="22"/>
                <w:szCs w:val="22"/>
              </w:rPr>
              <w:t xml:space="preserve"> Application</w:t>
            </w:r>
          </w:p>
          <w:p w14:paraId="01AA4B23" w14:textId="77777777" w:rsidR="00B33FCC" w:rsidRDefault="00B33FCC" w:rsidP="00574831">
            <w:pPr>
              <w:rPr>
                <w:rFonts w:ascii="Nunito Sans" w:hAnsi="Nunito Sans"/>
                <w:sz w:val="22"/>
                <w:szCs w:val="22"/>
              </w:rPr>
            </w:pPr>
          </w:p>
          <w:p w14:paraId="308A5F26" w14:textId="7D112DF7" w:rsidR="00B33FCC" w:rsidRPr="00227750" w:rsidRDefault="00B33FCC" w:rsidP="00574831">
            <w:pPr>
              <w:rPr>
                <w:rFonts w:ascii="Nunito Sans" w:hAnsi="Nunito Sans"/>
                <w:sz w:val="22"/>
                <w:szCs w:val="22"/>
              </w:rPr>
            </w:pPr>
            <w:r>
              <w:rPr>
                <w:rFonts w:ascii="Nunito Sans" w:hAnsi="Nunito Sans"/>
                <w:sz w:val="22"/>
                <w:szCs w:val="22"/>
              </w:rPr>
              <w:t xml:space="preserve"> Interview </w:t>
            </w:r>
          </w:p>
        </w:tc>
      </w:tr>
    </w:tbl>
    <w:p w14:paraId="30266492" w14:textId="77777777" w:rsidR="009B0AF2" w:rsidRPr="00227750" w:rsidRDefault="009B0AF2" w:rsidP="00B33FCC">
      <w:pPr>
        <w:rPr>
          <w:rFonts w:ascii="Nunito Sans" w:hAnsi="Nunito Sans" w:cs="Arial"/>
          <w:b/>
          <w:sz w:val="22"/>
          <w:szCs w:val="22"/>
        </w:rPr>
      </w:pPr>
    </w:p>
    <w:sectPr w:rsidR="009B0AF2" w:rsidRPr="00227750" w:rsidSect="00227750">
      <w:headerReference w:type="even" r:id="rId13"/>
      <w:headerReference w:type="default" r:id="rId14"/>
      <w:footerReference w:type="even" r:id="rId15"/>
      <w:footerReference w:type="default" r:id="rId16"/>
      <w:headerReference w:type="first" r:id="rId17"/>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7F4B" w14:textId="77777777" w:rsidR="007971AE" w:rsidRDefault="007971AE" w:rsidP="00D85AF1">
      <w:r>
        <w:separator/>
      </w:r>
    </w:p>
  </w:endnote>
  <w:endnote w:type="continuationSeparator" w:id="0">
    <w:p w14:paraId="450266AB" w14:textId="77777777" w:rsidR="007971AE" w:rsidRDefault="007971AE"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EndPr>
      <w:rPr>
        <w:rStyle w:val="PageNumber"/>
      </w:rPr>
    </w:sdtEnd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EndPr>
      <w:rPr>
        <w:rStyle w:val="PageNumber"/>
      </w:rPr>
    </w:sdtEnd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3B4C3" w14:textId="77777777" w:rsidR="007971AE" w:rsidRDefault="007971AE" w:rsidP="00D85AF1">
      <w:r>
        <w:separator/>
      </w:r>
    </w:p>
  </w:footnote>
  <w:footnote w:type="continuationSeparator" w:id="0">
    <w:p w14:paraId="471D0A92" w14:textId="77777777" w:rsidR="007971AE" w:rsidRDefault="007971AE"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D4A"/>
    <w:multiLevelType w:val="hybridMultilevel"/>
    <w:tmpl w:val="8F72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E71B0"/>
    <w:multiLevelType w:val="hybridMultilevel"/>
    <w:tmpl w:val="F9D87E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5938CE"/>
    <w:multiLevelType w:val="hybridMultilevel"/>
    <w:tmpl w:val="FCD29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AA84816"/>
    <w:multiLevelType w:val="hybridMultilevel"/>
    <w:tmpl w:val="93AC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80484"/>
    <w:multiLevelType w:val="hybridMultilevel"/>
    <w:tmpl w:val="CC94D1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8717AA"/>
    <w:multiLevelType w:val="hybridMultilevel"/>
    <w:tmpl w:val="3244C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A4B10"/>
    <w:multiLevelType w:val="hybridMultilevel"/>
    <w:tmpl w:val="DA8250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41F52004"/>
    <w:multiLevelType w:val="hybridMultilevel"/>
    <w:tmpl w:val="E19CB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98126F"/>
    <w:multiLevelType w:val="hybridMultilevel"/>
    <w:tmpl w:val="D2E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7D061736"/>
    <w:multiLevelType w:val="hybridMultilevel"/>
    <w:tmpl w:val="54FE0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171188">
    <w:abstractNumId w:val="12"/>
  </w:num>
  <w:num w:numId="2" w16cid:durableId="2102097230">
    <w:abstractNumId w:val="7"/>
  </w:num>
  <w:num w:numId="3" w16cid:durableId="850879837">
    <w:abstractNumId w:val="15"/>
  </w:num>
  <w:num w:numId="4" w16cid:durableId="1747072618">
    <w:abstractNumId w:val="4"/>
  </w:num>
  <w:num w:numId="5" w16cid:durableId="886524759">
    <w:abstractNumId w:val="2"/>
  </w:num>
  <w:num w:numId="6" w16cid:durableId="2089113077">
    <w:abstractNumId w:val="9"/>
  </w:num>
  <w:num w:numId="7" w16cid:durableId="1188906723">
    <w:abstractNumId w:val="8"/>
  </w:num>
  <w:num w:numId="8" w16cid:durableId="1001154810">
    <w:abstractNumId w:val="16"/>
  </w:num>
  <w:num w:numId="9" w16cid:durableId="391125980">
    <w:abstractNumId w:val="13"/>
  </w:num>
  <w:num w:numId="10" w16cid:durableId="637223852">
    <w:abstractNumId w:val="5"/>
  </w:num>
  <w:num w:numId="11" w16cid:durableId="633564079">
    <w:abstractNumId w:val="14"/>
  </w:num>
  <w:num w:numId="12" w16cid:durableId="815222128">
    <w:abstractNumId w:val="0"/>
  </w:num>
  <w:num w:numId="13" w16cid:durableId="243951206">
    <w:abstractNumId w:val="6"/>
  </w:num>
  <w:num w:numId="14" w16cid:durableId="935558152">
    <w:abstractNumId w:val="10"/>
  </w:num>
  <w:num w:numId="15" w16cid:durableId="1292592885">
    <w:abstractNumId w:val="11"/>
  </w:num>
  <w:num w:numId="16" w16cid:durableId="39205477">
    <w:abstractNumId w:val="1"/>
  </w:num>
  <w:num w:numId="17" w16cid:durableId="1200625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87A87"/>
    <w:rsid w:val="000A1DC4"/>
    <w:rsid w:val="000B0160"/>
    <w:rsid w:val="000C293C"/>
    <w:rsid w:val="000D2629"/>
    <w:rsid w:val="000E172D"/>
    <w:rsid w:val="000F47D3"/>
    <w:rsid w:val="00102709"/>
    <w:rsid w:val="0011194A"/>
    <w:rsid w:val="00142229"/>
    <w:rsid w:val="00155484"/>
    <w:rsid w:val="00183452"/>
    <w:rsid w:val="001B233E"/>
    <w:rsid w:val="001C5343"/>
    <w:rsid w:val="001C559D"/>
    <w:rsid w:val="002225B1"/>
    <w:rsid w:val="00227750"/>
    <w:rsid w:val="00264DE3"/>
    <w:rsid w:val="00274B55"/>
    <w:rsid w:val="002A49A4"/>
    <w:rsid w:val="002A7C73"/>
    <w:rsid w:val="002B3438"/>
    <w:rsid w:val="002B5ADC"/>
    <w:rsid w:val="002B5E07"/>
    <w:rsid w:val="002C2402"/>
    <w:rsid w:val="002E1D16"/>
    <w:rsid w:val="002E2F7D"/>
    <w:rsid w:val="002E6A17"/>
    <w:rsid w:val="00350153"/>
    <w:rsid w:val="00354E3A"/>
    <w:rsid w:val="003629A8"/>
    <w:rsid w:val="0037576E"/>
    <w:rsid w:val="0038237F"/>
    <w:rsid w:val="003A1640"/>
    <w:rsid w:val="0040182E"/>
    <w:rsid w:val="0040550C"/>
    <w:rsid w:val="004132E5"/>
    <w:rsid w:val="004445D7"/>
    <w:rsid w:val="00453EDE"/>
    <w:rsid w:val="00456A14"/>
    <w:rsid w:val="00481823"/>
    <w:rsid w:val="004836C7"/>
    <w:rsid w:val="004A41BB"/>
    <w:rsid w:val="004B5B6F"/>
    <w:rsid w:val="00525DD2"/>
    <w:rsid w:val="00526AAB"/>
    <w:rsid w:val="00572A8C"/>
    <w:rsid w:val="005740DC"/>
    <w:rsid w:val="00580DEF"/>
    <w:rsid w:val="005843D2"/>
    <w:rsid w:val="005C16D6"/>
    <w:rsid w:val="005E77A3"/>
    <w:rsid w:val="00612953"/>
    <w:rsid w:val="00614D14"/>
    <w:rsid w:val="00643D11"/>
    <w:rsid w:val="00663806"/>
    <w:rsid w:val="00671FAA"/>
    <w:rsid w:val="006808A9"/>
    <w:rsid w:val="006B2EBD"/>
    <w:rsid w:val="006C71D9"/>
    <w:rsid w:val="006D0A2F"/>
    <w:rsid w:val="00710484"/>
    <w:rsid w:val="0072339D"/>
    <w:rsid w:val="00746005"/>
    <w:rsid w:val="007509F5"/>
    <w:rsid w:val="00753A8D"/>
    <w:rsid w:val="00777402"/>
    <w:rsid w:val="007970FB"/>
    <w:rsid w:val="007971AE"/>
    <w:rsid w:val="007D1FC5"/>
    <w:rsid w:val="007E1E17"/>
    <w:rsid w:val="00851214"/>
    <w:rsid w:val="00851D82"/>
    <w:rsid w:val="008800B0"/>
    <w:rsid w:val="00896D5B"/>
    <w:rsid w:val="00897189"/>
    <w:rsid w:val="008D7D11"/>
    <w:rsid w:val="008E6A3F"/>
    <w:rsid w:val="00900A41"/>
    <w:rsid w:val="0091300C"/>
    <w:rsid w:val="009302DE"/>
    <w:rsid w:val="00937162"/>
    <w:rsid w:val="00940B5E"/>
    <w:rsid w:val="0096593F"/>
    <w:rsid w:val="009B03B6"/>
    <w:rsid w:val="009B0AF2"/>
    <w:rsid w:val="009B3592"/>
    <w:rsid w:val="009D1DEF"/>
    <w:rsid w:val="009D3134"/>
    <w:rsid w:val="009F21D9"/>
    <w:rsid w:val="00A12398"/>
    <w:rsid w:val="00A25AEE"/>
    <w:rsid w:val="00A64B02"/>
    <w:rsid w:val="00A720D2"/>
    <w:rsid w:val="00AC6330"/>
    <w:rsid w:val="00AD1172"/>
    <w:rsid w:val="00AD1714"/>
    <w:rsid w:val="00AD6BF7"/>
    <w:rsid w:val="00B05B04"/>
    <w:rsid w:val="00B179E6"/>
    <w:rsid w:val="00B25860"/>
    <w:rsid w:val="00B328EC"/>
    <w:rsid w:val="00B33FCC"/>
    <w:rsid w:val="00B372D6"/>
    <w:rsid w:val="00B43639"/>
    <w:rsid w:val="00B52FC6"/>
    <w:rsid w:val="00B53F08"/>
    <w:rsid w:val="00B56739"/>
    <w:rsid w:val="00B76475"/>
    <w:rsid w:val="00BA1795"/>
    <w:rsid w:val="00BA500C"/>
    <w:rsid w:val="00BB17DE"/>
    <w:rsid w:val="00BE2165"/>
    <w:rsid w:val="00BF51C6"/>
    <w:rsid w:val="00C127E6"/>
    <w:rsid w:val="00C34F3A"/>
    <w:rsid w:val="00C429C9"/>
    <w:rsid w:val="00C60EA2"/>
    <w:rsid w:val="00C7399D"/>
    <w:rsid w:val="00C81F7D"/>
    <w:rsid w:val="00CB233D"/>
    <w:rsid w:val="00CB5D99"/>
    <w:rsid w:val="00CB7591"/>
    <w:rsid w:val="00D04A23"/>
    <w:rsid w:val="00D42C4F"/>
    <w:rsid w:val="00D47133"/>
    <w:rsid w:val="00D74E0A"/>
    <w:rsid w:val="00D85AF1"/>
    <w:rsid w:val="00D94796"/>
    <w:rsid w:val="00E160E3"/>
    <w:rsid w:val="00E22F1D"/>
    <w:rsid w:val="00E3262C"/>
    <w:rsid w:val="00E33608"/>
    <w:rsid w:val="00E54125"/>
    <w:rsid w:val="00E802F9"/>
    <w:rsid w:val="00EA1C98"/>
    <w:rsid w:val="00EA28E3"/>
    <w:rsid w:val="00EA4B44"/>
    <w:rsid w:val="00EB68F1"/>
    <w:rsid w:val="00EC491D"/>
    <w:rsid w:val="00EC7122"/>
    <w:rsid w:val="00ED6A06"/>
    <w:rsid w:val="00EE70AF"/>
    <w:rsid w:val="00F338A8"/>
    <w:rsid w:val="00F34E12"/>
    <w:rsid w:val="00F37CCB"/>
    <w:rsid w:val="00F45D65"/>
    <w:rsid w:val="00F51BB4"/>
    <w:rsid w:val="00F716DD"/>
    <w:rsid w:val="00F803B8"/>
    <w:rsid w:val="00FC2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3B8"/>
    <w:pPr>
      <w:ind w:left="720"/>
      <w:contextualSpacing/>
    </w:pPr>
  </w:style>
  <w:style w:type="paragraph" w:styleId="NormalWeb">
    <w:name w:val="Normal (Web)"/>
    <w:basedOn w:val="Normal"/>
    <w:uiPriority w:val="99"/>
    <w:unhideWhenUsed/>
    <w:rsid w:val="00B52FC6"/>
    <w:pPr>
      <w:spacing w:before="100" w:beforeAutospacing="1" w:after="100" w:afterAutospacing="1"/>
    </w:pPr>
    <w:rPr>
      <w:rFonts w:ascii="Times New Roman" w:hAnsi="Times New Roman"/>
    </w:rPr>
  </w:style>
  <w:style w:type="character" w:styleId="Hyperlink">
    <w:name w:val="Hyperlink"/>
    <w:basedOn w:val="DefaultParagraphFont"/>
    <w:uiPriority w:val="99"/>
    <w:semiHidden/>
    <w:unhideWhenUsed/>
    <w:rsid w:val="00B52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941494887">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169714869">
      <w:bodyDiv w:val="1"/>
      <w:marLeft w:val="0"/>
      <w:marRight w:val="0"/>
      <w:marTop w:val="0"/>
      <w:marBottom w:val="0"/>
      <w:divBdr>
        <w:top w:val="none" w:sz="0" w:space="0" w:color="auto"/>
        <w:left w:val="none" w:sz="0" w:space="0" w:color="auto"/>
        <w:bottom w:val="none" w:sz="0" w:space="0" w:color="auto"/>
        <w:right w:val="none" w:sz="0" w:space="0" w:color="auto"/>
      </w:divBdr>
    </w:div>
    <w:div w:id="1195197461">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758205873">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7-principles-of-public-life/the-7-principles-of-public-life--2"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24.org.uk/annual-reporting/"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Template>
  <TotalTime>11</TotalTime>
  <Pages>9</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Mark Heath</cp:lastModifiedBy>
  <cp:revision>3</cp:revision>
  <cp:lastPrinted>2022-11-24T17:02:00Z</cp:lastPrinted>
  <dcterms:created xsi:type="dcterms:W3CDTF">2025-07-11T12:16:00Z</dcterms:created>
  <dcterms:modified xsi:type="dcterms:W3CDTF">2025-07-11T12:16:00Z</dcterms:modified>
</cp:coreProperties>
</file>